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Отчёт по самообследованию </w:t>
      </w:r>
    </w:p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м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бюджетного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дошкольного обр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азовательного учреждения «Детский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сад</w:t>
      </w:r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№8 «Сказка» </w:t>
      </w:r>
      <w:proofErr w:type="spellStart"/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пгт</w:t>
      </w:r>
      <w:proofErr w:type="spellEnd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proofErr w:type="spellStart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Смоляниново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Ш</w:t>
      </w:r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котовского</w:t>
      </w:r>
      <w:proofErr w:type="spellEnd"/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Приморского края</w:t>
      </w:r>
    </w:p>
    <w:p w:rsidR="0057731F" w:rsidRPr="002824F8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за </w:t>
      </w:r>
      <w:r w:rsidR="000E21B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202</w:t>
      </w:r>
      <w:r w:rsidR="00E616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3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-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</w:t>
      </w:r>
      <w:r w:rsidR="00E616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24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учебный год</w:t>
      </w:r>
    </w:p>
    <w:p w:rsidR="0057731F" w:rsidRPr="002824F8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</w:p>
    <w:p w:rsidR="0057731F" w:rsidRPr="002824F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          </w:t>
      </w:r>
      <w:r w:rsidR="0057731F" w:rsidRPr="00E27173">
        <w:rPr>
          <w:rFonts w:ascii="Times New Roman" w:eastAsia="Times New Roman" w:hAnsi="Times New Roman" w:cs="Times New Roman"/>
          <w:b/>
          <w:color w:val="373737"/>
          <w:sz w:val="26"/>
          <w:szCs w:val="26"/>
          <w:lang w:val="ru-RU" w:eastAsia="ru-RU"/>
        </w:rPr>
        <w:t>Целью деятельности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М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Б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ДОУ</w:t>
      </w:r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№ </w:t>
      </w:r>
      <w:r w:rsidR="00D34043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8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«</w:t>
      </w:r>
      <w:r w:rsidR="00D34043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Сказка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»</w:t>
      </w:r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proofErr w:type="spellStart"/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пгт</w:t>
      </w:r>
      <w:proofErr w:type="spellEnd"/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proofErr w:type="spellStart"/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Смоляниново</w:t>
      </w:r>
      <w:proofErr w:type="spellEnd"/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общедоступного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развитие, а также присмотр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6160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уход за детьми в возрасте от  </w:t>
      </w:r>
      <w:r w:rsidR="007A2A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7 лет</w:t>
      </w:r>
      <w:r w:rsidR="0057731F" w:rsidRP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</w:p>
    <w:p w:rsidR="0057731F" w:rsidRPr="002824F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i/>
          <w:iCs/>
          <w:color w:val="373737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CellMar>
          <w:left w:w="0" w:type="dxa"/>
          <w:right w:w="0" w:type="dxa"/>
        </w:tblCellMar>
        <w:tblLook w:val="04A0"/>
      </w:tblPr>
      <w:tblGrid>
        <w:gridCol w:w="3560"/>
        <w:gridCol w:w="11250"/>
      </w:tblGrid>
      <w:tr w:rsidR="0057731F" w:rsidRPr="002824F8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2824F8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:rsidR="00F83D05" w:rsidRPr="002824F8" w:rsidRDefault="0057731F" w:rsidP="005A6D61">
            <w:pPr>
              <w:numPr>
                <w:ilvl w:val="0"/>
                <w:numId w:val="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B750D8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1.1.Наличие свидетельств: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50D8" w:rsidRDefault="00B750D8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750D8" w:rsidRDefault="0057731F" w:rsidP="0087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А) </w:t>
            </w:r>
            <w:r w:rsidR="008759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Лист записи Единого государственного реестра юридических лиц </w:t>
            </w:r>
          </w:p>
          <w:p w:rsidR="00875942" w:rsidRDefault="00875942" w:rsidP="0087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ОГРН 1022500576691</w:t>
            </w:r>
          </w:p>
          <w:p w:rsidR="00875942" w:rsidRDefault="00875942" w:rsidP="0087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ГРН 2232500687945</w:t>
            </w: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 свидетельство о постановке на учет в налоговом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ргане на территории РФ: </w:t>
            </w:r>
          </w:p>
          <w:p w:rsidR="0057731F" w:rsidRPr="002824F8" w:rsidRDefault="00EE29A6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ИНН/КПП  2503021554/250301001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1.2.Наличие документов о создании образовательного учреждения. Наличие и реквизиты Устава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D340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D340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постановлением администрации Шкотовского муниципального района от </w:t>
            </w:r>
            <w:r w:rsidR="00887E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="00887E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887E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D80D9D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9D3CAD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к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оллективный договор;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-положение о совете родителей;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педагогическом совете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2F599B" w:rsidRPr="002824F8" w:rsidRDefault="002F599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административный регламент предоставления муниципальной услуги: «Приём заявлений и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постановка на учёт детей в целях зачисления в муниципальные образовательные организации, реализуюшие основные образовательные программы дошкольного образования»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порядке распределения стимулирующих выплат;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контроле.</w:t>
            </w:r>
          </w:p>
        </w:tc>
      </w:tr>
      <w:tr w:rsidR="0057731F" w:rsidRPr="00B9402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5-ти дневная рабочая неделя с 10</w:t>
            </w:r>
            <w:r w:rsidR="00DF016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ского сада общей площадью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071,6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морский край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моляниново</w:t>
            </w:r>
            <w:proofErr w:type="spellEnd"/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Нагорная 12в</w:t>
            </w:r>
          </w:p>
          <w:p w:rsidR="00B94025" w:rsidRDefault="0057731F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692830, Приморский край </w:t>
            </w:r>
            <w:proofErr w:type="spell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район, </w:t>
            </w:r>
            <w:proofErr w:type="spell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пгт</w:t>
            </w:r>
            <w:proofErr w:type="gram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.С</w:t>
            </w:r>
            <w:proofErr w:type="gram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моляниново</w:t>
            </w:r>
            <w:proofErr w:type="spellEnd"/>
          </w:p>
          <w:p w:rsidR="00B94025" w:rsidRPr="002824F8" w:rsidRDefault="00B94025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Нагорная 12в</w:t>
            </w:r>
          </w:p>
          <w:p w:rsidR="0057731F" w:rsidRPr="002824F8" w:rsidRDefault="00B94025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282680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C41089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6</w:t>
            </w:r>
          </w:p>
          <w:p w:rsidR="0057731F" w:rsidRDefault="00C41089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6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Физкультурно / 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зал – 1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:rsidR="00215405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:rsidR="00AB1BD0" w:rsidRDefault="00AB1BD0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:rsidR="00C41089" w:rsidRDefault="00C41089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завхоза - 1</w:t>
            </w:r>
          </w:p>
          <w:p w:rsidR="00AB1BD0" w:rsidRPr="00C41089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подключение к сети интернет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E-mail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hyperlink r:id="rId6" w:history="1">
              <w:r w:rsidR="00C41089" w:rsidRPr="008A4ADD">
                <w:rPr>
                  <w:rStyle w:val="a5"/>
                  <w:rFonts w:ascii="Times New Roman" w:hAnsi="Times New Roman" w:cs="Times New Roman"/>
                </w:rPr>
                <w:t>skaska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_8_</w:t>
              </w:r>
              <w:r w:rsidR="00C41089" w:rsidRPr="008A4ADD">
                <w:rPr>
                  <w:rStyle w:val="a5"/>
                  <w:rFonts w:ascii="Times New Roman" w:hAnsi="Times New Roman" w:cs="Times New Roman"/>
                </w:rPr>
                <w:t>sad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@</w:t>
              </w:r>
              <w:r w:rsidR="00C41089" w:rsidRPr="008A4ADD">
                <w:rPr>
                  <w:rStyle w:val="a5"/>
                  <w:rFonts w:ascii="Times New Roman" w:hAnsi="Times New Roman" w:cs="Times New Roman"/>
                </w:rPr>
                <w:t>mail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41089" w:rsidRPr="008A4ADD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57731F" w:rsidRPr="00282680" w:rsidRDefault="0057731F" w:rsidP="005A6D61">
            <w:pPr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28268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7" w:history="1">
              <w:r w:rsidR="00282680" w:rsidRPr="00282680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ru-RU" w:eastAsia="ru-RU"/>
                </w:rPr>
                <w:t>http://сказка-дс8.шкотово-обр.рф</w:t>
              </w:r>
            </w:hyperlink>
            <w:r w:rsidR="0028268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50 292 38 43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1.8.Структура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BD0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Контингент воспитаннико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:rsidR="0057731F" w:rsidRPr="002824F8" w:rsidRDefault="00140560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AB1BD0"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E616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5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общей напр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CD74A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рождении, путевки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МКУ «Управление образованием» Шкотовского муниципального района.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СанПиН 2.4.1.3049-13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2824F8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7C5192" w:rsidRDefault="00B8673D" w:rsidP="00B8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01.06</w:t>
            </w:r>
            <w:r w:rsidR="00B467B8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  <w:r w:rsidR="00CB57C2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детей</w:t>
            </w:r>
          </w:p>
        </w:tc>
      </w:tr>
      <w:tr w:rsidR="0057731F" w:rsidRPr="005D0935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:rsidR="00CD74AD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proofErr w:type="spellEnd"/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Смоляниново</w:t>
            </w:r>
            <w:proofErr w:type="spellEnd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Куприянова Анна Алексеевна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управление МБДОУ, осуществляет руководство и </w:t>
            </w:r>
            <w:proofErr w:type="gramStart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деятельностью всех структур;</w:t>
            </w:r>
          </w:p>
          <w:p w:rsidR="00CB57C2" w:rsidRPr="00E61605" w:rsidRDefault="0057731F" w:rsidP="00E61605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Носкова</w:t>
            </w:r>
            <w:proofErr w:type="spellEnd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Владимировна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законодательства;</w:t>
            </w:r>
          </w:p>
        </w:tc>
      </w:tr>
      <w:tr w:rsidR="0057731F" w:rsidRPr="0070035B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1.10.Организационная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AD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муниципальный район в лице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Шкото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муниципального  района.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БДОУ №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Куприянова Анна Алексеевна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ование высшее педагогическое,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стаж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аботы в занимаемой должности </w:t>
            </w: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="00E616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10D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год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E616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:rsidR="00CD74AD" w:rsidRDefault="00CD74AD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:rsidR="00CD74AD" w:rsidRDefault="0057731F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CD74AD" w:rsidRDefault="0070035B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:rsidR="0057731F" w:rsidRPr="00CD74AD" w:rsidRDefault="0057731F" w:rsidP="005A6D61">
            <w:p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:rsidR="0057731F" w:rsidRPr="0070035B" w:rsidRDefault="0070035B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3.2.Структура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:rsidR="00FA4808" w:rsidRDefault="00FA480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:rsidR="00296DE8" w:rsidRPr="002824F8" w:rsidRDefault="00296DE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руковолитель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:rsidR="0057731F" w:rsidRPr="002824F8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руководство образовательным процессом в образовательном учреждении осуществляет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r w:rsidR="007C519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нции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принимает решения, которые оформляются протоколом и</w:t>
            </w:r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консультации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282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3F08D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3F08D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B57C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7B0" w:rsidRPr="00E8563F" w:rsidRDefault="000707B0" w:rsidP="000707B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E85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Сохранять и укреплять здоровье детей, приобщая к</w:t>
            </w:r>
            <w:r w:rsidR="00C73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здоровому образу жизни и физической культуре.</w:t>
            </w:r>
          </w:p>
          <w:p w:rsidR="000707B0" w:rsidRPr="000707B0" w:rsidRDefault="00C7300E" w:rsidP="000707B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 Развивать связную речь дошкольников.</w:t>
            </w:r>
          </w:p>
          <w:p w:rsidR="0057731F" w:rsidRPr="00C7300E" w:rsidRDefault="00C7300E" w:rsidP="00C7300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Развивать творческие способности детей в различных видах художественной деятельности</w:t>
            </w:r>
            <w:r w:rsidR="000707B0" w:rsidRPr="00070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7731F" w:rsidRPr="002824F8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Особенности образовательного процесса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5D0935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60C" w:rsidRPr="00C84FDA" w:rsidRDefault="0057731F" w:rsidP="00C84FDA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МБ</w:t>
            </w:r>
            <w:r w:rsidR="00D9560C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ДОУ, 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инновационной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программы дошкольного образования " ОТ РОЖДЕНИЯ ДО ШКОЛЫ" / Под ред. Н. Е. </w:t>
            </w:r>
            <w:proofErr w:type="spell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Вераксы</w:t>
            </w:r>
            <w:proofErr w:type="spell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Т. С. Комаровой,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Э.М. Дорофеевой. — 6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-е изд.,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доп. – М.: МОЗАИКА-СИНТЕЗ, 2020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— 368 </w:t>
            </w:r>
            <w:proofErr w:type="gram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0034B6" w:rsidRPr="00C84FDA" w:rsidRDefault="0057731F" w:rsidP="00D95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   парциальные программы: </w:t>
            </w:r>
          </w:p>
          <w:p w:rsidR="000707B0" w:rsidRPr="000707B0" w:rsidRDefault="000707B0" w:rsidP="000707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-Учебно-методическое пособие по основам безопасности жизнедеятельности детей «Безопасность» Н.Н. Авдеева, О.Л. Князева, Р.Б. </w:t>
            </w:r>
            <w:proofErr w:type="spellStart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Стеркина</w:t>
            </w:r>
            <w:proofErr w:type="spellEnd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2002 год.</w:t>
            </w:r>
          </w:p>
          <w:p w:rsidR="000707B0" w:rsidRPr="000707B0" w:rsidRDefault="000707B0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-  </w:t>
            </w:r>
            <w:proofErr w:type="spellStart"/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Помораева</w:t>
            </w:r>
            <w:proofErr w:type="spellEnd"/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И.А.,</w:t>
            </w:r>
            <w:r w:rsidR="0028268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Позина</w:t>
            </w:r>
            <w:proofErr w:type="spellEnd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В.А. Формирование элементарных математических</w:t>
            </w:r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представлений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–М</w:t>
            </w:r>
            <w:proofErr w:type="gram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 Мозаика – Синтез,2011, Николаева С.Н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по музыкальному воспитанию детей дошкольного возраста «Ладушки» И. Каплунова, И. Новоскольцева, 2010 год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:rsidR="000034B6" w:rsidRPr="00410A9D" w:rsidRDefault="000034B6" w:rsidP="00C84FD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p w:rsidR="0057731F" w:rsidRPr="00C84FDA" w:rsidRDefault="0057731F" w:rsidP="00C84FDA">
            <w:pPr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комплексно-тематическом планировании.</w:t>
            </w:r>
            <w:r w:rsidR="00C84FDA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реализуемой основной общеобразовательной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 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:rsidR="0057731F" w:rsidRPr="00D9560C" w:rsidRDefault="005A2147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</w:t>
            </w:r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:rsidR="0057731F" w:rsidRPr="00D9560C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:rsidR="0057731F" w:rsidRPr="00D9560C" w:rsidRDefault="0057731F" w:rsidP="00D956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дыхательные упражнения, физкультурные досуги,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спортивные праздники совместно с родителям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677C" w:rsidRPr="0079677C" w:rsidRDefault="0079677C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 целью улучшения качества образовательного процесса, укрепления здоровья детей, а также для реализации всестороннего развития личности, раскрытия творческого потенциала дошкольников в детском саду проводятся следующие дополнительные образовательные услуги: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Кр</w:t>
            </w:r>
            <w:r w:rsidR="00B277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ужок «Твори добро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!» социально-гуманитарного направления. Руководитель кружка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Долбилова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Е.В. Охват воспитанников в</w:t>
            </w:r>
            <w:r w:rsidR="003F08D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2023-2024 году – 26 человек/26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 от общего числа воспитанников.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Кружок «Твори добро!» социально-гуманитарного направления. Руководитель </w:t>
            </w:r>
            <w:proofErr w:type="spellStart"/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Делис</w:t>
            </w:r>
            <w:proofErr w:type="spellEnd"/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Т.Э.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Охват во</w:t>
            </w:r>
            <w:r w:rsidR="006B570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спитанников в 202</w:t>
            </w:r>
            <w:r w:rsidR="00B277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6B570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-202</w:t>
            </w:r>
            <w:r w:rsidR="00B277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 году- 23</w:t>
            </w:r>
            <w:r w:rsidR="003F08D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человек /24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 от общего числа воспитанников.</w:t>
            </w:r>
          </w:p>
          <w:p w:rsidR="0079677C" w:rsidRPr="0079677C" w:rsidRDefault="0079677C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настоящее время дополнительное образование играет большую роль в развитии ребенка, оно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Кружковая работа даёт возможность каждому ребенку удовлетворить свои индивидуальные познавательные, эстетические, творческие запросы. Исходя из вышесказанного, возникает острая необходимость активизировать кружковую работу в МБДОУ. 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 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активность родители проявляют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Организуются  общие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 к участию в новогодних утренниках, анкетирование родителей по вопросам удовлетворенности образовательными услугами и работой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</w:p>
        </w:tc>
      </w:tr>
      <w:tr w:rsidR="0057731F" w:rsidRPr="002824F8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53235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53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1B5" w:rsidRPr="000E21B5" w:rsidRDefault="00306A16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Материально-техническое оснащение МБДОУ – одна из важнейших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сторон создания комфортных условий пребывания воспитанников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нашем 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детском саду.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прививочный кабинет), 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музыкальный зал. 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МБДОУ создана  развивающая среда, которая помогает наиболее эффективно развивать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развивающая среда, созданная в группах, дает ребенку чувство психологической защищенности, помогает развитию творческих способностей,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овладению разными способами деятельности; дети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чувствуют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себя в группе как дома.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течение учебного года педагоги старались работать над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построением и совершенствованием развивающей среды. Оборудованы «уголки» двигательной активности, ОБЖ, театрализованной деятельности, уголки природы, речевые уголки, предметно-развивающая среда для проведения сюжетно-ролевых игр. Мебель, игровое оборудование соответствуют санитарным и эстетическим требованиям.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непременных условий влияния среды на развитие ребенка является участие взрослого. В совместной деятельности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 стимулируют познавательную 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предлагают новые сферы деятельности.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каждой группе имеются мини-библиотеки детской художественной литературы и наличие большеформатных книг познавательного содержания, уголки </w:t>
            </w:r>
            <w:proofErr w:type="gram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</w:t>
            </w:r>
            <w:proofErr w:type="gram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уголки ряженья, уголки природы.  В дошкольном учреждении созданы  условия для развития музыкальных способностей воспитанников. Дети с удовольствием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посещают  музыкальный зал, в котором имеется пианино, музыкальный центр, детские музыкальные инструменты, музыкально-дидактические игры и пособия, иллюстративный материал,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аудиотека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2824F8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Физкультурные занятия в детском саду проводятся в музыкальном зале и на улице. Зал светлый, просторный, но не полностью оснащен спортивным оборудованием. Имеются мячи, обручи, скакалки, коврики, гимнастические палки шведская стенка. Не достаточно пособий для прыжков, метания,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подлезания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 итогам анализа развивающей предметно-пространственной среды в группах,  необходимо оформить новые сюжетно-ролевые игры, а имеющиеся сюжетно-ролевые игры обогатить новым игровым материалом, пополнить уголки экспериментирования, оснащать  предметно-пространственную среду мобильным оборудованием.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 МБДОУ осуществляется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пределах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имеющихся в его распоряжении финансовых средств. Содержание зданий и сооружений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обустройство прилегающей к ним территории, финансирование текущего и капитального ремонта осущес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:rsidR="00F23DC1" w:rsidRPr="00625AF0" w:rsidRDefault="002B04A0" w:rsidP="005A6D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7731F" w:rsidRPr="00625AF0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  постоянный доступ в сети - Интернет, компьютер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принтер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проектор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6D3BC8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экран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B04A0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центр</w:t>
            </w:r>
            <w:r w:rsidR="006D3BC8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электро-пианино</w:t>
            </w:r>
            <w:r w:rsidR="002B04A0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 имеются наборы игровой мебели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 возможность организации разнообразных видов детской деятельности по интересам. </w:t>
            </w:r>
            <w:r w:rsidR="004C78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Развивающая среда групп оснащается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счет приобретения новой игровой детской мебели, новых игрушек,</w:t>
            </w:r>
            <w:r w:rsidR="003F08D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пособий. В рамках введения ФОП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</w:t>
            </w:r>
            <w:r w:rsidR="004C78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воспитанников в соответствии с их возрастом, временем пребывания в детском саду по нормам,  в соответствии с технологическими картами и примерным 10-ти дневным меню.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10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дении они получает: завтрак,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 ребенка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ализация (АПС)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видеонаблюдение. </w:t>
            </w:r>
            <w:r w:rsidR="00507E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Система по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жаротушения  - 1</w:t>
            </w:r>
            <w:r w:rsidR="004215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наружнее освещение по периметру здания. </w:t>
            </w:r>
            <w:r w:rsidR="004215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ждена металлическим забором.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Вся  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действиям в случае возникновения чрезвычайных ситуаций.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2824F8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B6390B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639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Результаты деятельности М</w:t>
            </w:r>
            <w:r w:rsidR="004C78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B639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2D059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проводилось изучение состояния здоровья детей, анализ заболеваний за предыдущий период, разработан план совместных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Проводится с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:rsidR="0057731F" w:rsidRPr="002824F8" w:rsidRDefault="0057731F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F60D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F60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a4"/>
              <w:tblW w:w="5000" w:type="pct"/>
              <w:tblLook w:val="04A0"/>
            </w:tblPr>
            <w:tblGrid>
              <w:gridCol w:w="1256"/>
              <w:gridCol w:w="3817"/>
              <w:gridCol w:w="3397"/>
              <w:gridCol w:w="2530"/>
            </w:tblGrid>
            <w:tr w:rsidR="00311E93" w:rsidTr="00311E93">
              <w:tc>
                <w:tcPr>
                  <w:tcW w:w="571" w:type="pct"/>
                </w:tcPr>
                <w:p w:rsidR="00311E93" w:rsidRPr="00431FB7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31FB7">
                    <w:rPr>
                      <w:rFonts w:ascii="Times New Roman" w:hAnsi="Times New Roman" w:cs="Times New Roman"/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1735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31FB7">
                    <w:rPr>
                      <w:rFonts w:ascii="Times New Roman" w:hAnsi="Times New Roman" w:cs="Times New Roman"/>
                      <w:b/>
                      <w:lang w:val="ru-RU"/>
                    </w:rPr>
                    <w:t>Уровень, организатор, полное название мероприятия</w:t>
                  </w:r>
                </w:p>
              </w:tc>
              <w:tc>
                <w:tcPr>
                  <w:tcW w:w="1544" w:type="pct"/>
                </w:tcPr>
                <w:p w:rsidR="00311E93" w:rsidRPr="00431FB7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31FB7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  <w:proofErr w:type="spellEnd"/>
                </w:p>
              </w:tc>
              <w:tc>
                <w:tcPr>
                  <w:tcW w:w="1150" w:type="pct"/>
                </w:tcPr>
                <w:p w:rsidR="00311E93" w:rsidRPr="00431FB7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31FB7">
                    <w:rPr>
                      <w:rFonts w:ascii="Times New Roman" w:hAnsi="Times New Roman" w:cs="Times New Roman"/>
                      <w:b/>
                    </w:rPr>
                    <w:t>Участники</w:t>
                  </w:r>
                  <w:proofErr w:type="spellEnd"/>
                  <w:r w:rsidRPr="00431FB7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431FB7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  <w:proofErr w:type="spellEnd"/>
                </w:p>
              </w:tc>
            </w:tr>
            <w:tr w:rsidR="00311E93" w:rsidTr="00311E93">
              <w:tc>
                <w:tcPr>
                  <w:tcW w:w="5000" w:type="pct"/>
                  <w:gridSpan w:val="4"/>
                </w:tcPr>
                <w:p w:rsidR="00311E93" w:rsidRPr="00431FB7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08D2">
                    <w:rPr>
                      <w:rFonts w:ascii="Times New Roman" w:hAnsi="Times New Roman" w:cs="Times New Roman"/>
                      <w:b/>
                    </w:rPr>
                    <w:t>ДОУ/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b/>
                    </w:rPr>
                    <w:t>краевой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b/>
                    </w:rPr>
                    <w:t>всероссийский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b/>
                    </w:rPr>
                    <w:t>международный</w:t>
                  </w:r>
                  <w:proofErr w:type="spellEnd"/>
                </w:p>
              </w:tc>
            </w:tr>
            <w:tr w:rsidR="00311E93" w:rsidTr="00311E93">
              <w:tc>
                <w:tcPr>
                  <w:tcW w:w="5000" w:type="pct"/>
                  <w:gridSpan w:val="4"/>
                </w:tcPr>
                <w:p w:rsidR="00311E93" w:rsidRPr="00431FB7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Муниципальные</w:t>
                  </w:r>
                  <w:proofErr w:type="spellEnd"/>
                </w:p>
              </w:tc>
            </w:tr>
            <w:tr w:rsidR="00311E93" w:rsidRPr="00311E93" w:rsidTr="005D0935">
              <w:trPr>
                <w:trHeight w:val="571"/>
              </w:trPr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22.09.2024 г.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МКУ «Управление образованием» ШМО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Районный  конкурс рисунков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«Земля – наш общий дом»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«Земля – наш общий дом»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Болтик Егор,</w:t>
                  </w:r>
                </w:p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Грамота, 1-е место;</w:t>
                  </w:r>
                </w:p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Свиткин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Матвей, участник</w:t>
                  </w:r>
                </w:p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Михайлова Мария, участник</w:t>
                  </w:r>
                </w:p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Киш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Ленмар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, участник,</w:t>
                  </w:r>
                </w:p>
                <w:p w:rsidR="00311E93" w:rsidRPr="005D0935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Сорина Анастасия, - участник</w:t>
                  </w: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lastRenderedPageBreak/>
                    <w:t>23.10.2024 г.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Районный фотоконкурс «Край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любимый, край заветный мой</w:t>
                  </w:r>
                  <w:r w:rsidRPr="00311E93">
                    <w:rPr>
                      <w:rFonts w:ascii="Times New Roman" w:hAnsi="Times New Roman" w:cs="Times New Roman"/>
                      <w:lang w:val="ru-RU"/>
                    </w:rPr>
                    <w:t>!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«Сохраним природу вместе»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«Центры притяжения»: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«Крылья Ангела»,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11E93">
                    <w:rPr>
                      <w:rFonts w:ascii="Times New Roman" w:hAnsi="Times New Roman" w:cs="Times New Roman"/>
                      <w:lang w:val="ru-RU"/>
                    </w:rPr>
                    <w:t xml:space="preserve">«Приключения Маши и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Миши»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«Архитектурное наследие»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: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«Памятник дружбе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народов»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«Нет края на свете красивее...»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: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«Зимушка-зима»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Цветова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Ева, участник,</w:t>
                  </w:r>
                </w:p>
                <w:p w:rsidR="00311E93" w:rsidRPr="003F08D2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Лепешкина Юлия, участник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Сорина Анастасия,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Грамота, 2-е место,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Эпштейн Андрей, Грамота 2-е место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Верецун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Ева</w:t>
                  </w:r>
                  <w:proofErr w:type="gram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,у</w:t>
                  </w:r>
                  <w:proofErr w:type="gram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частник</w:t>
                  </w:r>
                  <w:proofErr w:type="spellEnd"/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Долгих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Михаил</w:t>
                  </w:r>
                  <w:proofErr w:type="gram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,у</w:t>
                  </w:r>
                  <w:proofErr w:type="gram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частник</w:t>
                  </w:r>
                  <w:proofErr w:type="spellEnd"/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5D0935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</w:tr>
            <w:tr w:rsidR="00311E93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07.12.2023 г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Шашечного турнира «Умные шашки»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Храмов </w:t>
                  </w: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Арсентий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Грамота  4-е место,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Цвет</w:t>
                  </w: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ова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Ева, участник,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Болтик Егор, участник,</w:t>
                  </w:r>
                </w:p>
                <w:p w:rsidR="00311E93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Воронцова Вероника, 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участник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08.02.2024 г.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Муниципальный конкурс по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конструированию «Юный инженер»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«Конструирование»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: 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«Детская площадка»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«Свободное конструирование»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: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«Военная машина»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«Ракета</w:t>
                  </w:r>
                  <w:r w:rsidRPr="00311E93"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1150" w:type="pct"/>
                </w:tcPr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Евстратов Михаил, Грамота 1-е место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Свиткин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Матвей, Диплом, участник</w:t>
                  </w:r>
                </w:p>
                <w:p w:rsidR="00311E93" w:rsidRPr="005D0935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Маметьев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Макар, Грамота, 3-е место</w:t>
                  </w: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A914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 04.</w:t>
                  </w:r>
                  <w:r w:rsidRPr="00A9145B">
                    <w:rPr>
                      <w:rFonts w:ascii="Times New Roman" w:hAnsi="Times New Roman" w:cs="Times New Roman"/>
                      <w:lang w:val="ru-RU"/>
                    </w:rPr>
                    <w:t>2024 г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Муниципальные спортивные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соревнования «Космические старты»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Команда «Звездочки»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0" w:type="pct"/>
                </w:tcPr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Долгих Миша,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Соболева </w:t>
                  </w: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Анисия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Свиткин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Матвей,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Воронцова Вероника,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Михайлова Мария,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Попруга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Савелий,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Храмов </w:t>
                  </w: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Арсентий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Верецун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Ева,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Болтик Егор,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Понкратенко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Александра</w:t>
                  </w:r>
                </w:p>
                <w:p w:rsidR="00311E93" w:rsidRPr="005D0935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Грамота, 4-е место</w:t>
                  </w:r>
                </w:p>
              </w:tc>
            </w:tr>
            <w:tr w:rsidR="00311E93" w:rsidTr="00311E93">
              <w:tc>
                <w:tcPr>
                  <w:tcW w:w="571" w:type="pct"/>
                </w:tcPr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  <w:r w:rsidRPr="00A9145B">
                    <w:rPr>
                      <w:rFonts w:ascii="Times New Roman" w:hAnsi="Times New Roman" w:cs="Times New Roman"/>
                      <w:lang w:val="ru-RU"/>
                    </w:rPr>
                    <w:t>1.03.2024 г.</w:t>
                  </w: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Муниципальный литературно-творческий конкурс «Сказочные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уроки К.Д. Ушинского»</w:t>
                  </w: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«Юный иллюстратор»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0" w:type="pct"/>
                </w:tcPr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Якшин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Иван,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Шепелевич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Виктория,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Болтик Егор,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Долгих Михаил - </w:t>
                  </w:r>
                </w:p>
                <w:p w:rsidR="00311E93" w:rsidRPr="00E55238" w:rsidRDefault="00311E93" w:rsidP="005D0935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Участник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A9145B">
                    <w:rPr>
                      <w:rFonts w:ascii="Times New Roman" w:hAnsi="Times New Roman" w:cs="Times New Roman"/>
                      <w:lang w:val="ru-RU"/>
                    </w:rPr>
                    <w:t>15.04.2024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Муниципальный конкурс «ПДД. Безопасная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дорога»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44" w:type="pct"/>
                </w:tcPr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«Видеоролики по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безопасности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дорожного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движения»: «Маша в стране Безопасных дорог»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«Плакат»: «Соблюдая ПДД – не останешься в беде»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Шиве Александра,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Бугаенко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Анатолий,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Байков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Матвей – участник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Герасимов Тимофей,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Карнапольцев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Илья,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Михайлова Мария – участник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Default="00311E93" w:rsidP="005D0935">
                  <w:pPr>
                    <w:framePr w:hSpace="180" w:wrap="around" w:vAnchor="text" w:hAnchor="text" w:y="1"/>
                    <w:suppressOverlap/>
                  </w:pPr>
                  <w:r w:rsidRPr="00A9145B">
                    <w:rPr>
                      <w:rFonts w:ascii="Times New Roman" w:hAnsi="Times New Roman" w:cs="Times New Roman"/>
                      <w:lang w:val="ru-RU"/>
                    </w:rPr>
                    <w:t>06.05.2024 г.</w:t>
                  </w: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МКУ «Управление образованием» ШМО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Муниципальный конкурс агитбригад «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Свозь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года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звучит Победа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1544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Номинация «Литературно-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музыкальная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композиция»: видеоролик «Письмо с фронта»</w:t>
                  </w:r>
                </w:p>
              </w:tc>
              <w:tc>
                <w:tcPr>
                  <w:tcW w:w="1150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Лиходед Ольга,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Байков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Матвей,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Гребенник Евгений,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Пикулин Тихон,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  <w:t>Сорина Анастасия,</w:t>
                  </w: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Якшин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Иван – участник</w:t>
                  </w:r>
                </w:p>
              </w:tc>
            </w:tr>
            <w:tr w:rsidR="00311E93" w:rsidTr="00311E93">
              <w:tc>
                <w:tcPr>
                  <w:tcW w:w="5000" w:type="pct"/>
                  <w:gridSpan w:val="4"/>
                </w:tcPr>
                <w:p w:rsidR="00311E93" w:rsidRPr="00431FB7" w:rsidRDefault="00311E93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31FB7">
                    <w:rPr>
                      <w:rFonts w:ascii="Times New Roman" w:hAnsi="Times New Roman" w:cs="Times New Roman"/>
                      <w:b/>
                    </w:rPr>
                    <w:t>Всероссийские</w:t>
                  </w:r>
                  <w:proofErr w:type="spellEnd"/>
                </w:p>
              </w:tc>
            </w:tr>
            <w:tr w:rsidR="00311E93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20.03.2024</w:t>
                  </w: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Всероссийский конкурс детского рисунка «Леонардо»</w:t>
                  </w: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«По щучьему велению…»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Понкратенко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Александра, Диплом, участник</w:t>
                  </w: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09.05.2024 г.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Народная патриотическая акция «Рисуем Победу - 2024»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Творческие работы, посвященные Дню Победы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Понкратенко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Александра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Воронцова Вероника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Герасимов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Тиимофей</w:t>
                  </w:r>
                  <w:proofErr w:type="spellEnd"/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Карнапольцев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Илья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Сорина Анастасия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Якшин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Иван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Хохол Никита</w:t>
                  </w:r>
                </w:p>
                <w:p w:rsidR="00311E93" w:rsidRPr="005D0935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Рапп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Михаил –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Диплом</w:t>
                  </w:r>
                  <w:proofErr w:type="gramStart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,у</w:t>
                  </w:r>
                  <w:proofErr w:type="gramEnd"/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частник</w:t>
                  </w:r>
                  <w:proofErr w:type="spellEnd"/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lastRenderedPageBreak/>
                    <w:t>17.05.2024 г.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Всероссийская олимпиада для дошкольников по окружающему миру «Белый мишка»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Олимпиада по окружающему миру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Болтик Егор, Диплом, призер 1 степени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Емельянова Маша, Диплом, призер 1 степени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311E93" w:rsidTr="00311E93">
              <w:tc>
                <w:tcPr>
                  <w:tcW w:w="571" w:type="pct"/>
                </w:tcPr>
                <w:p w:rsidR="00311E93" w:rsidRPr="005D0935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21.12.2023 г.</w:t>
                  </w: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Творческий конкурс «Декабрьская сказка»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Рисунок «Зимние узоры»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5D0935" w:rsidP="005D0935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Уланов Даниил, Грамота, 1 место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1E93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03.05.2024 г.</w:t>
                  </w: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Всероссийский творческий конкурс "ПДД. Безопасная дорога"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Плакат «Соблюдая ПД</w:t>
                  </w:r>
                  <w:proofErr w:type="gram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Д-</w:t>
                  </w:r>
                  <w:proofErr w:type="gram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не останешься в беде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Карнапольцев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Илья, Грамота, 1 мест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о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1E93" w:rsidTr="00311E93">
              <w:tc>
                <w:tcPr>
                  <w:tcW w:w="571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 xml:space="preserve">07.12.2023 г. </w:t>
                  </w:r>
                </w:p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Онлайн-викторина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«По страницам сказок Пушкина»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Викторина по сюжетам сказок Пушкина А.С.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Велибекова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Мухлисат</w:t>
                  </w:r>
                  <w:proofErr w:type="spellEnd"/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Макушев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Тимофей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Капельчук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Валерия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Крохмаль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Милана – активные участники</w:t>
                  </w: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5D0935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10.01.2024 г.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Детский творческий конкурс «Праздник к нам приходит»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Творческая работа: 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«Праздник к нам приходит»</w:t>
                  </w:r>
                </w:p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Макушев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Тимофей, Диплом, 3-е место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Крохмаль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Милана, Диплом, 3-е место</w:t>
                  </w:r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A9145B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F08D2">
                    <w:rPr>
                      <w:rFonts w:ascii="Times New Roman" w:hAnsi="Times New Roman" w:cs="Times New Roman"/>
                    </w:rPr>
                    <w:t>15.01.2024 г</w:t>
                  </w: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>Онлайн-викторина</w:t>
                  </w:r>
                  <w:proofErr w:type="spellEnd"/>
                  <w:r w:rsidRPr="00E55238">
                    <w:rPr>
                      <w:rFonts w:ascii="Times New Roman" w:hAnsi="Times New Roman" w:cs="Times New Roman"/>
                      <w:lang w:val="ru-RU"/>
                    </w:rPr>
                    <w:t xml:space="preserve"> «Осторожно, зима!»</w:t>
                  </w:r>
                </w:p>
              </w:tc>
              <w:tc>
                <w:tcPr>
                  <w:tcW w:w="1544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Викторина на знание правил безопасности зимой</w:t>
                  </w:r>
                </w:p>
              </w:tc>
              <w:tc>
                <w:tcPr>
                  <w:tcW w:w="1150" w:type="pct"/>
                </w:tcPr>
                <w:p w:rsid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Дуплий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Дарина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, диплом, активный участник</w:t>
                  </w:r>
                </w:p>
                <w:p w:rsidR="005D0935" w:rsidRPr="00311E93" w:rsidRDefault="005D0935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311E93" w:rsidTr="00311E93">
              <w:tc>
                <w:tcPr>
                  <w:tcW w:w="5000" w:type="pct"/>
                  <w:gridSpan w:val="4"/>
                </w:tcPr>
                <w:p w:rsidR="00311E93" w:rsidRPr="00062955" w:rsidRDefault="00311E93" w:rsidP="005D0935">
                  <w:pPr>
                    <w:framePr w:hSpace="180" w:wrap="around" w:vAnchor="text" w:hAnchor="text" w:y="1"/>
                    <w:tabs>
                      <w:tab w:val="left" w:pos="5331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62955">
                    <w:rPr>
                      <w:rFonts w:ascii="Times New Roman" w:hAnsi="Times New Roman" w:cs="Times New Roman"/>
                      <w:b/>
                    </w:rPr>
                    <w:t>Краевые</w:t>
                  </w:r>
                  <w:proofErr w:type="spellEnd"/>
                </w:p>
              </w:tc>
            </w:tr>
            <w:tr w:rsidR="00311E93" w:rsidRPr="005D0935" w:rsidTr="00311E93">
              <w:tc>
                <w:tcPr>
                  <w:tcW w:w="571" w:type="pct"/>
                </w:tcPr>
                <w:p w:rsidR="00311E93" w:rsidRPr="002C5BB0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C5BB0">
                    <w:rPr>
                      <w:rFonts w:ascii="Times New Roman" w:hAnsi="Times New Roman" w:cs="Times New Roman"/>
                      <w:lang w:val="ru-RU"/>
                    </w:rPr>
                    <w:t>25.12.2023 г.</w:t>
                  </w:r>
                </w:p>
                <w:p w:rsidR="00311E93" w:rsidRPr="00062955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35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Детский творческий конкурс «Оставайся за линией безопасности» Дальневосточной дирекции тяги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1544" w:type="pct"/>
                </w:tcPr>
                <w:p w:rsidR="00311E93" w:rsidRPr="003F08D2" w:rsidRDefault="00311E93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Творческая работа по правилам безопасности на железной дороге</w:t>
                  </w:r>
                </w:p>
                <w:p w:rsidR="00311E93" w:rsidRPr="00311E93" w:rsidRDefault="00311E93" w:rsidP="005D0935">
                  <w:pPr>
                    <w:framePr w:hSpace="180" w:wrap="around" w:vAnchor="text" w:hAnchor="text" w:y="1"/>
                    <w:tabs>
                      <w:tab w:val="left" w:pos="5331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1150" w:type="pct"/>
                </w:tcPr>
                <w:p w:rsidR="00311E93" w:rsidRPr="00311E93" w:rsidRDefault="00311E93" w:rsidP="005D0935">
                  <w:pPr>
                    <w:framePr w:hSpace="180" w:wrap="around" w:vAnchor="text" w:hAnchor="text" w:y="1"/>
                    <w:tabs>
                      <w:tab w:val="left" w:pos="5331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proofErr w:type="spellStart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>Якшин</w:t>
                  </w:r>
                  <w:proofErr w:type="spellEnd"/>
                  <w:r w:rsidRPr="003F08D2">
                    <w:rPr>
                      <w:rFonts w:ascii="Times New Roman" w:hAnsi="Times New Roman" w:cs="Times New Roman"/>
                      <w:lang w:val="ru-RU"/>
                    </w:rPr>
                    <w:t xml:space="preserve"> Иван, Грамота, 1-е место</w:t>
                  </w:r>
                </w:p>
              </w:tc>
            </w:tr>
          </w:tbl>
          <w:p w:rsidR="0057731F" w:rsidRPr="003F3766" w:rsidRDefault="0057731F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7731F" w:rsidRPr="00432830" w:rsidTr="003F08D2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617B" w:rsidRDefault="00B6617B" w:rsidP="00B6617B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B6617B" w:rsidRDefault="00B6617B" w:rsidP="00B6617B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57731F" w:rsidRPr="00B437F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437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Кадровый потенциал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E27173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875233" w:rsidRDefault="00993CF8" w:rsidP="005A6D6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</w:t>
            </w:r>
            <w:r w:rsidR="00620B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ьное учреждение полностью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укомплектовано педагогическими кадрами. Руководство осуществляет подбор и расстановку  кадров, опираясь на профессионализм, опыт, личные каче</w:t>
            </w:r>
            <w:r w:rsidR="007A6A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ства воспитателей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Педагог</w:t>
            </w:r>
            <w:r w:rsidR="007A6A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ический коллектив мобилен, стремится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="0057731F" w:rsidRPr="0087523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57731F" w:rsidRPr="002824F8" w:rsidRDefault="00620BC4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этом году два педагога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прошли курсы повышения ква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39"/>
              <w:gridCol w:w="3136"/>
            </w:tblGrid>
            <w:tr w:rsidR="0057731F" w:rsidRPr="00EF60DB" w:rsidTr="003F08D2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 w:rsidR="00DF5DA9"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57731F" w:rsidRPr="00EF60DB" w:rsidTr="003F08D2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F23E16" w:rsidRDefault="00DF5DA9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3D18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20 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57731F" w:rsidRPr="005D0935" w:rsidTr="003F08D2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803A19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F23E16" w:rsidRDefault="007A6A64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3D18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40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  <w:tr w:rsidR="00AE2F7B" w:rsidRPr="005D0935" w:rsidTr="003F08D2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1B5306" w:rsidRDefault="00AE2F7B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F23E16" w:rsidRDefault="003D18C8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2 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 </w:t>
                  </w:r>
                  <w:r w:rsidR="001B5306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40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</w:tbl>
          <w:p w:rsidR="0057731F" w:rsidRPr="00EF60D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EF60D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  <w:p w:rsidR="0057731F" w:rsidRPr="007749DE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74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6"/>
              <w:gridCol w:w="3159"/>
            </w:tblGrid>
            <w:tr w:rsidR="0057731F" w:rsidRPr="005D0935" w:rsidTr="003F08D2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7749DE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3D18C8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0 </w:t>
                  </w:r>
                  <w:r w:rsidR="002526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педагог /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0 %</w:t>
                  </w:r>
                </w:p>
              </w:tc>
            </w:tr>
            <w:tr w:rsidR="0057731F" w:rsidRPr="005D0935" w:rsidTr="003F08D2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57731F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lastRenderedPageBreak/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587605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педагогов/</w:t>
                  </w:r>
                  <w:r w:rsidR="003D18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100</w:t>
                  </w:r>
                  <w:r w:rsidR="00AE2F7B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:rsidR="003F15DE" w:rsidRPr="007749DE" w:rsidRDefault="003F15DE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Default="0057731F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</w:p>
          <w:p w:rsidR="000F2E27" w:rsidRPr="002824F8" w:rsidRDefault="000F2E27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8"/>
              <w:gridCol w:w="1951"/>
              <w:gridCol w:w="1417"/>
              <w:gridCol w:w="5687"/>
              <w:gridCol w:w="1507"/>
            </w:tblGrid>
            <w:tr w:rsidR="003D18C8" w:rsidRPr="003D18C8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ФИО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b/>
                    </w:rPr>
                    <w:t>Должность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b/>
                    </w:rPr>
                    <w:t>Тема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b/>
                    </w:rPr>
                    <w:t>курсовой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b/>
                    </w:rPr>
                    <w:t>подготовки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b/>
                    </w:rPr>
                    <w:t>Дата</w:t>
                  </w:r>
                  <w:proofErr w:type="spellEnd"/>
                </w:p>
              </w:tc>
            </w:tr>
            <w:tr w:rsidR="003D18C8" w:rsidRPr="003D18C8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Куприянова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Анна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Заведующий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«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Внедрение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ФОП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дошкольного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образования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»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15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февраля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2024г. – 21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февраля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2024г.</w:t>
                  </w:r>
                </w:p>
              </w:tc>
            </w:tr>
            <w:tr w:rsidR="003D18C8" w:rsidRPr="003D18C8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Делис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Татьяна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Эдуардовна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«Развивающий коврик «Фиолетовый лес в индивидуальной и групповой работе с воспитанниками в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ДОУ»»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«Веселые логические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задачки</w:t>
                  </w:r>
                  <w:proofErr w:type="gram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:т</w:t>
                  </w:r>
                  <w:proofErr w:type="gram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абличный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метод решения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наКоврографе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Ларчик»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Семинар «Практики развития математического и раннего инжен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ерного мышления в детском саду»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Курс из 5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вебинаров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«Детская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деструктология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«Мотивирующая образовательная среда детского сада как система условий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эмоцилонального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благополучия дошкольников и профилактика развития деструктивного поведений в переходном и подростковом периоде»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Внедрение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ФОП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дошко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л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ьного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21 декабря 2023 г.</w:t>
                  </w: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19 февраля 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11 февраля 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01 апреля 2024г.-05 апреля 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05 апреля 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15 февраля 2024г.-21 февраля 2024г</w:t>
                  </w:r>
                </w:p>
              </w:tc>
            </w:tr>
            <w:tr w:rsidR="003D18C8" w:rsidRPr="003D18C8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Долбилова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Елена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Викторовна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«Обучение через действие»: инновационная методика обучение де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тей функциональной грамотности»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«Современный воспитатель: создание электронного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контента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и передача опыта в условиях цифровой образовательной деятельности» </w:t>
                  </w: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Курс «Организация взаимодействия с родителями воспитанников как условие реализации ФГОС </w:t>
                  </w:r>
                  <w:proofErr w:type="gram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ДО</w:t>
                  </w:r>
                  <w:proofErr w:type="gram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Курс «Современные подходы </w:t>
                  </w:r>
                  <w:proofErr w:type="gram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к</w:t>
                  </w:r>
                  <w:proofErr w:type="gram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</w:t>
                  </w:r>
                  <w:proofErr w:type="gram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профилактики</w:t>
                  </w:r>
                  <w:proofErr w:type="gram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и коррекции страхов у детей дошкольного возраста»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«Мастерство воспитателя: формирование коммуникативной компетенции дошкольников в игровой деятельности в условиях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21 ноября 2023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03 декабря 2023 г.</w:t>
                  </w: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15 января 2024 г</w:t>
                  </w: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05 февраля 2024 г</w:t>
                  </w:r>
                  <w:proofErr w:type="gram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..</w:t>
                  </w:r>
                  <w:proofErr w:type="gramEnd"/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29 апреля 2024 г.</w:t>
                  </w:r>
                </w:p>
              </w:tc>
            </w:tr>
            <w:tr w:rsidR="003D18C8" w:rsidRPr="003D18C8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Мясникова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Диана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Романовна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«Познавательное разви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тие детей дошкольного возраста»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«Развитие произвольного внимания у дошкольников посредством дидактических и речевых игр»</w:t>
                  </w: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«Физическое развитие и воспитание детей дошкольного возраста»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«Веселые логические задачки: табличный метод решения на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Коврографе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Ларчик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«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Внедрение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ФОП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дошкольного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10 декабря 2023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29  января 2024 г.</w:t>
                  </w:r>
                </w:p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29 февраля 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19 февраля </w:t>
                  </w: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02 апреля 2024 г</w:t>
                  </w:r>
                </w:p>
              </w:tc>
            </w:tr>
            <w:tr w:rsidR="003D18C8" w:rsidRPr="003D18C8" w:rsidTr="003D18C8">
              <w:trPr>
                <w:trHeight w:val="982"/>
              </w:trPr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Соколова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Александра</w:t>
                  </w:r>
                  <w:proofErr w:type="spellEnd"/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«Теория и практика дошкольной педагогики»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«Веселые логические задачки: табличный метод решения на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Коврографе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Ларчик»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03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декабря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2023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19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>февраля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2024 г</w:t>
                  </w:r>
                </w:p>
              </w:tc>
            </w:tr>
            <w:tr w:rsidR="003D18C8" w:rsidRPr="005D0935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Якшина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Наталья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Семинар «Зимняя дидактика в детском саду: методы, приемы, формы организации разных видов деятельности»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lang w:val="ru-RU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Вебинар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«Веселые логические задачки: табличный метод решения на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Коврографе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Ларчик»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Внедренние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ФОП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дошкольного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lang w:val="ru-RU"/>
                    </w:rPr>
                    <w:t xml:space="preserve">23 декабря 2023г. 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lang w:val="ru-RU"/>
                    </w:rPr>
                    <w:t>19 февраля 2024 г.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lang w:val="ru-RU"/>
                    </w:rPr>
                    <w:t>8 марта 2024 г. – 03 апреля 2024 г.</w:t>
                  </w:r>
                </w:p>
              </w:tc>
            </w:tr>
            <w:tr w:rsidR="003D18C8" w:rsidRPr="005D0935" w:rsidTr="003D18C8">
              <w:tc>
                <w:tcPr>
                  <w:tcW w:w="0" w:type="auto"/>
                  <w:vAlign w:val="center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8C8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Дурманова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Анна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18C8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«Система гибкого планирования в ДОУ»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«</w:t>
                  </w:r>
                  <w:proofErr w:type="spellStart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Сказкотерапия</w:t>
                  </w:r>
                  <w:proofErr w:type="spellEnd"/>
                  <w:r w:rsidRPr="003D18C8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– метод психолого-педагогического сопровождения ребенка»</w:t>
                  </w:r>
                </w:p>
              </w:tc>
              <w:tc>
                <w:tcPr>
                  <w:tcW w:w="0" w:type="auto"/>
                </w:tcPr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lang w:val="ru-RU"/>
                    </w:rPr>
                    <w:t>16 декабря 2023</w:t>
                  </w:r>
                </w:p>
                <w:p w:rsidR="003D18C8" w:rsidRPr="003D18C8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18C8">
                    <w:rPr>
                      <w:rFonts w:ascii="Times New Roman" w:hAnsi="Times New Roman" w:cs="Times New Roman"/>
                      <w:lang w:val="ru-RU"/>
                    </w:rPr>
                    <w:t>18 ноября 2023 г.- 02 декабря 2023 г.</w:t>
                  </w:r>
                </w:p>
              </w:tc>
            </w:tr>
          </w:tbl>
          <w:p w:rsidR="000F0089" w:rsidRDefault="000F0089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Pr="007749DE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74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620BC4" w:rsidRPr="005D0935" w:rsidTr="003F08D2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620BC4" w:rsidRDefault="00620BC4" w:rsidP="005D0935">
                  <w:pPr>
                    <w:framePr w:hSpace="180" w:wrap="around" w:vAnchor="text" w:hAnchor="text" w:y="1"/>
                    <w:tabs>
                      <w:tab w:val="left" w:pos="2143"/>
                    </w:tabs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>Год /</w:t>
                  </w:r>
                </w:p>
                <w:p w:rsidR="00620BC4" w:rsidRPr="00620BC4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количество </w:t>
                  </w: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человек</w:t>
                  </w:r>
                  <w:proofErr w:type="gramStart"/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(%)</w:t>
                  </w:r>
                  <w:proofErr w:type="gramEnd"/>
                </w:p>
                <w:p w:rsidR="00620BC4" w:rsidRPr="00620BC4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>по возрастным группам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До 30 лет</w:t>
                  </w:r>
                </w:p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31-40 лет</w:t>
                  </w:r>
                </w:p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41-50 лет</w:t>
                  </w:r>
                </w:p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51-60 лет</w:t>
                  </w:r>
                </w:p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Свыше 60 лет</w:t>
                  </w:r>
                </w:p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</w:t>
                  </w:r>
                </w:p>
              </w:tc>
            </w:tr>
            <w:tr w:rsidR="00620BC4" w:rsidRPr="005D0935" w:rsidTr="003F08D2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E8563F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202</w:t>
                  </w:r>
                  <w:r w:rsidR="003D18C8">
                    <w:rPr>
                      <w:rFonts w:ascii="Times New Roman" w:hAnsi="Times New Roman" w:cs="Times New Roman"/>
                      <w:bCs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-202</w:t>
                  </w:r>
                  <w:r w:rsidR="003D18C8">
                    <w:rPr>
                      <w:rFonts w:ascii="Times New Roman" w:hAnsi="Times New Roman" w:cs="Times New Roman"/>
                      <w:bCs/>
                      <w:lang w:val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3D18C8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:rsidR="00620BC4" w:rsidRPr="000E21B5" w:rsidRDefault="00620BC4" w:rsidP="005D093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t>0</w:t>
                  </w:r>
                </w:p>
              </w:tc>
            </w:tr>
          </w:tbl>
          <w:p w:rsidR="0057731F" w:rsidRPr="00A7052B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70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0034B6" w:rsidRPr="00A7052B" w:rsidTr="003F08D2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7A1023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До 3</w:t>
                  </w:r>
                  <w:r w:rsidR="000034B6"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A7052B" w:rsidRDefault="000034B6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0034B6" w:rsidRPr="00A7052B" w:rsidTr="003F08D2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E8563F" w:rsidRDefault="00E8563F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0034B6" w:rsidRPr="00E32F9A" w:rsidRDefault="003D18C8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102EF6" w:rsidRDefault="003D18C8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3D18C8" w:rsidRDefault="003D18C8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102EF6" w:rsidRDefault="003D18C8" w:rsidP="005D0935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</w:tr>
          </w:tbl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5D0935" w:rsidTr="003F08D2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FF7" w:rsidRPr="00D075F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</w:t>
            </w:r>
            <w:proofErr w:type="gramStart"/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</w:t>
            </w:r>
            <w:proofErr w:type="gramEnd"/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D075F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F904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F904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4</w:t>
            </w: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D075F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:rsidR="0057731F" w:rsidRPr="00D075F3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 Повышение качества работы ДОУ в современных условиях. Повышение профессионального уровня педагогов, их моти</w:t>
            </w:r>
            <w:r w:rsidR="003F3766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вации к профессиональному росту.</w:t>
            </w:r>
          </w:p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2. </w:t>
            </w:r>
            <w:r w:rsidR="00BD1009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F3766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Улучшение предметно-развивающей среды в группах.</w:t>
            </w:r>
          </w:p>
          <w:p w:rsidR="0057731F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Укрепление и улучшение материально - технического обеспечения образовательного проц</w:t>
            </w:r>
            <w:r w:rsidR="00821B2D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есса</w:t>
            </w:r>
            <w:r w:rsidR="0057731F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4.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ответственно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го отношения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детей к личной и общественной безопасности, навыки</w:t>
            </w:r>
            <w:r w:rsidR="00BD1009" w:rsidRPr="00577DFC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безопасного поведения в различных жизненных ситуациях.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5. П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ривлечение родителей к активным партнерским отношениям.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6.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Активация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работ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ы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 физическому развитию детей, формированию стремления к здоровому 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образу жизни в совместной работе с семьями воспитанников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57731F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7.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Активизация работы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</w:t>
            </w:r>
            <w:r w:rsidR="009305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выявлению и сопровождению талантливых детей, посредством организации и участия в акциях, конкурсах, </w:t>
            </w:r>
            <w:r w:rsidR="00D075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спортивных мероприятиях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 выставках.</w:t>
            </w:r>
          </w:p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 Использование современных методов и здоровьесберегающих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здоровье.</w:t>
            </w:r>
          </w:p>
          <w:p w:rsidR="00577DFC" w:rsidRPr="002824F8" w:rsidRDefault="00577DFC" w:rsidP="00D075F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 Открытие кружка по театрализованной деятельности.</w:t>
            </w:r>
          </w:p>
        </w:tc>
      </w:tr>
    </w:tbl>
    <w:p w:rsidR="00F5213A" w:rsidRPr="00BD69F1" w:rsidRDefault="005A6D61" w:rsidP="003F376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br w:type="textWrapping" w:clear="all"/>
      </w:r>
      <w:r w:rsidR="00F5213A" w:rsidRPr="00F521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0B6744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КАЗАТЕЛИ ДЕЯТЕЛЬНОСТИ МБДОУ № 8</w:t>
      </w:r>
      <w:r w:rsidR="003F376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F904F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2023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F904FB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821B2D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4E24C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</w:p>
    <w:p w:rsidR="00F5213A" w:rsidRPr="00F5213A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4"/>
        <w:gridCol w:w="11210"/>
        <w:gridCol w:w="2243"/>
      </w:tblGrid>
      <w:tr w:rsidR="00F5213A" w:rsidRPr="001021FF" w:rsidTr="005D0935">
        <w:trPr>
          <w:cantSplit/>
          <w:trHeight w:val="78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7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5E45CF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620BC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4E2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620BC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4E2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4E24C3" w:rsidP="000B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4E24C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F241F5" w:rsidRDefault="00F241F5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41370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E24C3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3F08EF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E2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241F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C21D1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E2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90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01F2E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  <w:r w:rsidR="00BD69F1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5D0935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34043" w:rsidRDefault="00F5213A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B9005E" w:rsidP="00A0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5D0935" w:rsidTr="005D0935">
        <w:trPr>
          <w:trHeight w:val="7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890E99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E24C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E24C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E24C3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E24C3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  <w:proofErr w:type="gram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0118A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E6C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F4743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584130" w:rsidRPr="00584130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0118A0" w:rsidP="000F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7F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890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5D0935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213A" w:rsidRPr="005E45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7A2AAE" w:rsidRDefault="007A2AA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90E99" w:rsidRDefault="00890E99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2A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7A2AA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5D0935">
        <w:trPr>
          <w:trHeight w:val="104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5E45C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3,2 м</w:t>
            </w:r>
            <w:r w:rsidRPr="00BD69F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1021FF" w:rsidTr="005D0935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</w:tbl>
    <w:p w:rsidR="00F5213A" w:rsidRPr="001021FF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p w:rsidR="00176F00" w:rsidRDefault="00176F00"/>
    <w:p w:rsidR="00176F00" w:rsidRPr="000E21B5" w:rsidRDefault="00176F00">
      <w:pPr>
        <w:rPr>
          <w:lang w:val="ru-RU"/>
        </w:rPr>
      </w:pPr>
    </w:p>
    <w:sectPr w:rsidR="00176F00" w:rsidRPr="000E21B5" w:rsidSect="00D340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782D"/>
    <w:multiLevelType w:val="hybridMultilevel"/>
    <w:tmpl w:val="231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731F"/>
    <w:rsid w:val="000034B6"/>
    <w:rsid w:val="000118A0"/>
    <w:rsid w:val="0002625A"/>
    <w:rsid w:val="00035FF9"/>
    <w:rsid w:val="000707B0"/>
    <w:rsid w:val="000971A0"/>
    <w:rsid w:val="000B6744"/>
    <w:rsid w:val="000D7980"/>
    <w:rsid w:val="000E21B5"/>
    <w:rsid w:val="000F0089"/>
    <w:rsid w:val="000F2E27"/>
    <w:rsid w:val="001012AF"/>
    <w:rsid w:val="00102EF6"/>
    <w:rsid w:val="00127030"/>
    <w:rsid w:val="00140560"/>
    <w:rsid w:val="00143B22"/>
    <w:rsid w:val="00144473"/>
    <w:rsid w:val="00144C04"/>
    <w:rsid w:val="0014758C"/>
    <w:rsid w:val="00164687"/>
    <w:rsid w:val="00176F00"/>
    <w:rsid w:val="00183F6D"/>
    <w:rsid w:val="00185D67"/>
    <w:rsid w:val="0019255D"/>
    <w:rsid w:val="001B5306"/>
    <w:rsid w:val="001C0A29"/>
    <w:rsid w:val="002071FB"/>
    <w:rsid w:val="00215405"/>
    <w:rsid w:val="00215C59"/>
    <w:rsid w:val="00217F2B"/>
    <w:rsid w:val="002231FD"/>
    <w:rsid w:val="00240102"/>
    <w:rsid w:val="00242712"/>
    <w:rsid w:val="002452B8"/>
    <w:rsid w:val="002526DE"/>
    <w:rsid w:val="00282680"/>
    <w:rsid w:val="00296DE8"/>
    <w:rsid w:val="002A4D36"/>
    <w:rsid w:val="002B04A0"/>
    <w:rsid w:val="002C3F39"/>
    <w:rsid w:val="002D059A"/>
    <w:rsid w:val="002E6C11"/>
    <w:rsid w:val="002F599B"/>
    <w:rsid w:val="002F5A15"/>
    <w:rsid w:val="002F7FE2"/>
    <w:rsid w:val="00306A16"/>
    <w:rsid w:val="00310DF7"/>
    <w:rsid w:val="00311E93"/>
    <w:rsid w:val="00316146"/>
    <w:rsid w:val="00341370"/>
    <w:rsid w:val="003414B9"/>
    <w:rsid w:val="00364FCE"/>
    <w:rsid w:val="00373117"/>
    <w:rsid w:val="00386682"/>
    <w:rsid w:val="00386FF7"/>
    <w:rsid w:val="003B1C4B"/>
    <w:rsid w:val="003D18C8"/>
    <w:rsid w:val="003E2148"/>
    <w:rsid w:val="003F08D2"/>
    <w:rsid w:val="003F08EF"/>
    <w:rsid w:val="003F0FC2"/>
    <w:rsid w:val="003F15DE"/>
    <w:rsid w:val="003F1925"/>
    <w:rsid w:val="003F3766"/>
    <w:rsid w:val="00401EA6"/>
    <w:rsid w:val="00410A9D"/>
    <w:rsid w:val="0041534A"/>
    <w:rsid w:val="0041586C"/>
    <w:rsid w:val="0041629C"/>
    <w:rsid w:val="004215D9"/>
    <w:rsid w:val="00423D0E"/>
    <w:rsid w:val="00431895"/>
    <w:rsid w:val="00432830"/>
    <w:rsid w:val="00444A03"/>
    <w:rsid w:val="00455178"/>
    <w:rsid w:val="00477101"/>
    <w:rsid w:val="00487D9F"/>
    <w:rsid w:val="004A70C4"/>
    <w:rsid w:val="004B29EC"/>
    <w:rsid w:val="004C6C30"/>
    <w:rsid w:val="004C787C"/>
    <w:rsid w:val="004D68D7"/>
    <w:rsid w:val="004E24C3"/>
    <w:rsid w:val="00507E13"/>
    <w:rsid w:val="0052305D"/>
    <w:rsid w:val="00527A28"/>
    <w:rsid w:val="005421C1"/>
    <w:rsid w:val="00554438"/>
    <w:rsid w:val="00566789"/>
    <w:rsid w:val="0057731F"/>
    <w:rsid w:val="00577DFC"/>
    <w:rsid w:val="00582402"/>
    <w:rsid w:val="00584130"/>
    <w:rsid w:val="00585264"/>
    <w:rsid w:val="00587605"/>
    <w:rsid w:val="005A2147"/>
    <w:rsid w:val="005A6D61"/>
    <w:rsid w:val="005C5A05"/>
    <w:rsid w:val="005D0935"/>
    <w:rsid w:val="005E45CF"/>
    <w:rsid w:val="00616BF7"/>
    <w:rsid w:val="00620BC4"/>
    <w:rsid w:val="00625AF0"/>
    <w:rsid w:val="00663189"/>
    <w:rsid w:val="00695B62"/>
    <w:rsid w:val="006B5704"/>
    <w:rsid w:val="006D3BC8"/>
    <w:rsid w:val="0070035B"/>
    <w:rsid w:val="007617FB"/>
    <w:rsid w:val="007749DE"/>
    <w:rsid w:val="007918F1"/>
    <w:rsid w:val="0079677C"/>
    <w:rsid w:val="007A1023"/>
    <w:rsid w:val="007A2AAE"/>
    <w:rsid w:val="007A6A64"/>
    <w:rsid w:val="007C29F8"/>
    <w:rsid w:val="007C5192"/>
    <w:rsid w:val="007E6937"/>
    <w:rsid w:val="007F091C"/>
    <w:rsid w:val="007F4743"/>
    <w:rsid w:val="00803A19"/>
    <w:rsid w:val="00814374"/>
    <w:rsid w:val="00821B2D"/>
    <w:rsid w:val="008247B1"/>
    <w:rsid w:val="008451A9"/>
    <w:rsid w:val="00875942"/>
    <w:rsid w:val="00887EA3"/>
    <w:rsid w:val="00890E99"/>
    <w:rsid w:val="00892C1B"/>
    <w:rsid w:val="008A52C5"/>
    <w:rsid w:val="008C1DA3"/>
    <w:rsid w:val="008D4127"/>
    <w:rsid w:val="00901A3D"/>
    <w:rsid w:val="009305CF"/>
    <w:rsid w:val="0093567E"/>
    <w:rsid w:val="00936E3C"/>
    <w:rsid w:val="0096784C"/>
    <w:rsid w:val="00982DEF"/>
    <w:rsid w:val="00993CF8"/>
    <w:rsid w:val="009A0219"/>
    <w:rsid w:val="009D3CAD"/>
    <w:rsid w:val="009D4074"/>
    <w:rsid w:val="009E3EC7"/>
    <w:rsid w:val="009F69CC"/>
    <w:rsid w:val="00A01F2E"/>
    <w:rsid w:val="00A233C0"/>
    <w:rsid w:val="00A37F2C"/>
    <w:rsid w:val="00A7052B"/>
    <w:rsid w:val="00A76810"/>
    <w:rsid w:val="00A85CE0"/>
    <w:rsid w:val="00A8656B"/>
    <w:rsid w:val="00A9145B"/>
    <w:rsid w:val="00AB1BD0"/>
    <w:rsid w:val="00AC214E"/>
    <w:rsid w:val="00AD4951"/>
    <w:rsid w:val="00AE2F7B"/>
    <w:rsid w:val="00B074C6"/>
    <w:rsid w:val="00B277A3"/>
    <w:rsid w:val="00B27FC9"/>
    <w:rsid w:val="00B437F2"/>
    <w:rsid w:val="00B467B8"/>
    <w:rsid w:val="00B6390B"/>
    <w:rsid w:val="00B6617B"/>
    <w:rsid w:val="00B750D8"/>
    <w:rsid w:val="00B8673D"/>
    <w:rsid w:val="00B9005E"/>
    <w:rsid w:val="00B935ED"/>
    <w:rsid w:val="00B94025"/>
    <w:rsid w:val="00BD1009"/>
    <w:rsid w:val="00BD511A"/>
    <w:rsid w:val="00BD69F1"/>
    <w:rsid w:val="00C01EF3"/>
    <w:rsid w:val="00C226F9"/>
    <w:rsid w:val="00C41089"/>
    <w:rsid w:val="00C66297"/>
    <w:rsid w:val="00C7300E"/>
    <w:rsid w:val="00C84FDA"/>
    <w:rsid w:val="00C9483B"/>
    <w:rsid w:val="00C95925"/>
    <w:rsid w:val="00CB463C"/>
    <w:rsid w:val="00CB57C2"/>
    <w:rsid w:val="00CC2DF4"/>
    <w:rsid w:val="00CD74AD"/>
    <w:rsid w:val="00CE72B2"/>
    <w:rsid w:val="00CF4A72"/>
    <w:rsid w:val="00D075F3"/>
    <w:rsid w:val="00D126D7"/>
    <w:rsid w:val="00D25E4B"/>
    <w:rsid w:val="00D34043"/>
    <w:rsid w:val="00D411AF"/>
    <w:rsid w:val="00D41799"/>
    <w:rsid w:val="00D53235"/>
    <w:rsid w:val="00D70A93"/>
    <w:rsid w:val="00D71ED7"/>
    <w:rsid w:val="00D80D9D"/>
    <w:rsid w:val="00D9560C"/>
    <w:rsid w:val="00DE183D"/>
    <w:rsid w:val="00DF016E"/>
    <w:rsid w:val="00DF5DA9"/>
    <w:rsid w:val="00E2363B"/>
    <w:rsid w:val="00E27173"/>
    <w:rsid w:val="00E32427"/>
    <w:rsid w:val="00E32F9A"/>
    <w:rsid w:val="00E55238"/>
    <w:rsid w:val="00E61605"/>
    <w:rsid w:val="00E64688"/>
    <w:rsid w:val="00E74D2D"/>
    <w:rsid w:val="00E8563F"/>
    <w:rsid w:val="00E85B1C"/>
    <w:rsid w:val="00EA239B"/>
    <w:rsid w:val="00EA328F"/>
    <w:rsid w:val="00EB494F"/>
    <w:rsid w:val="00EC6F94"/>
    <w:rsid w:val="00ED2612"/>
    <w:rsid w:val="00ED4579"/>
    <w:rsid w:val="00EE29A6"/>
    <w:rsid w:val="00EF60DB"/>
    <w:rsid w:val="00F23DC1"/>
    <w:rsid w:val="00F23E16"/>
    <w:rsid w:val="00F241F5"/>
    <w:rsid w:val="00F5213A"/>
    <w:rsid w:val="00F55CB0"/>
    <w:rsid w:val="00F6112A"/>
    <w:rsid w:val="00F83D05"/>
    <w:rsid w:val="00F904FB"/>
    <w:rsid w:val="00FA4808"/>
    <w:rsid w:val="00FA485F"/>
    <w:rsid w:val="00FB65E1"/>
    <w:rsid w:val="00FB7BC0"/>
    <w:rsid w:val="00FC21D1"/>
    <w:rsid w:val="00FE2F84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styleId="a6">
    <w:name w:val="FollowedHyperlink"/>
    <w:basedOn w:val="a0"/>
    <w:uiPriority w:val="99"/>
    <w:semiHidden/>
    <w:unhideWhenUsed/>
    <w:rsid w:val="00282680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4"/>
    <w:uiPriority w:val="59"/>
    <w:rsid w:val="003F08D2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08D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82;&#1072;&#1079;&#1082;&#1072;-&#1076;&#1089;8.&#1096;&#1082;&#1086;&#1090;&#1086;&#1074;&#1086;-&#1086;&#1073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ska_8_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3F7D-17A3-4A70-B63D-D492708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Сказка</cp:lastModifiedBy>
  <cp:revision>3</cp:revision>
  <dcterms:created xsi:type="dcterms:W3CDTF">2024-06-04T06:17:00Z</dcterms:created>
  <dcterms:modified xsi:type="dcterms:W3CDTF">2024-06-21T04:48:00Z</dcterms:modified>
</cp:coreProperties>
</file>