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Отчёт по самообследованию </w:t>
      </w:r>
    </w:p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м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бюджетного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дошкольного обр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азовательного учреждения «Детский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сад</w:t>
      </w:r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№8 «Сказка» </w:t>
      </w:r>
      <w:proofErr w:type="spellStart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пгт</w:t>
      </w:r>
      <w:proofErr w:type="spellEnd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. </w:t>
      </w:r>
      <w:proofErr w:type="spellStart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Смоляниново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муниципального района Приморского края</w:t>
      </w:r>
    </w:p>
    <w:p w:rsidR="0057731F" w:rsidRPr="002824F8" w:rsidRDefault="00E27173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за </w:t>
      </w:r>
      <w:r w:rsidR="000E21B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202</w:t>
      </w:r>
      <w:r w:rsidR="002826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-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</w:t>
      </w:r>
      <w:r w:rsidR="002826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3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 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учебный год</w:t>
      </w:r>
    </w:p>
    <w:p w:rsidR="0057731F" w:rsidRPr="002824F8" w:rsidRDefault="0057731F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</w:p>
    <w:p w:rsidR="0057731F" w:rsidRPr="002824F8" w:rsidRDefault="00E27173" w:rsidP="00E271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          </w:t>
      </w:r>
      <w:r w:rsidR="0057731F" w:rsidRPr="00E27173">
        <w:rPr>
          <w:rFonts w:ascii="Times New Roman" w:eastAsia="Times New Roman" w:hAnsi="Times New Roman" w:cs="Times New Roman"/>
          <w:b/>
          <w:color w:val="373737"/>
          <w:sz w:val="26"/>
          <w:szCs w:val="26"/>
          <w:lang w:val="ru-RU" w:eastAsia="ru-RU"/>
        </w:rPr>
        <w:t>Целью деятельности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М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Б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ДОУ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№ </w:t>
      </w:r>
      <w:r w:rsidR="00D34043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8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«</w:t>
      </w:r>
      <w:r w:rsidR="00D34043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Сказка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»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является создание условий для реализации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общедоступного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бесплатного дошкольного образования,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обеспечивающее воспитание, 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обучение и развитие, а также присмотр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="007A2AAE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 за детьми в возрасте от     2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7 лет</w:t>
      </w:r>
      <w:r w:rsidR="0057731F" w:rsidRP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</w:p>
    <w:p w:rsidR="0057731F" w:rsidRPr="002824F8" w:rsidRDefault="0057731F" w:rsidP="005773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 w:rsidRPr="002824F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14810" w:type="dxa"/>
        <w:tblCellMar>
          <w:left w:w="0" w:type="dxa"/>
          <w:right w:w="0" w:type="dxa"/>
        </w:tblCellMar>
        <w:tblLook w:val="04A0"/>
      </w:tblPr>
      <w:tblGrid>
        <w:gridCol w:w="3560"/>
        <w:gridCol w:w="11250"/>
      </w:tblGrid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Содержание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/>
              </w:rPr>
              <w:t> </w:t>
            </w:r>
          </w:p>
          <w:p w:rsidR="00F83D05" w:rsidRPr="002824F8" w:rsidRDefault="0057731F" w:rsidP="005A6D61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Общая характеристика </w:t>
            </w:r>
            <w:r w:rsidR="00F83D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B750D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1.1.Наличие свидетельств: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Свидетельство о внесении записи в ЕГРЮЛ;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0D8" w:rsidRDefault="00B750D8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А) свидетель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ство о внесении в ЕГРЮЛ 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серия:25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662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003461203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Б) свидетельство о постановке на учет в налоговом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ргане на территории РФ: 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 25; № 00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3628520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1.2.Наличие документов о создании образовательного учреждения. Наличие и реквизиты Устава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Устав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№ </w:t>
            </w:r>
            <w:r w:rsidR="00D340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D340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 утвержден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постановлением администрации Шкотовского муниципального района от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 №</w:t>
            </w:r>
            <w:r w:rsidR="00D70A9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1069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80D9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1.3.Наличие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9D3CA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оллективный договор;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-правила внутреннего трудового распорядка Учреждения;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-положение о совете родителей;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педагогическом совете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2F599B" w:rsidRPr="002824F8" w:rsidRDefault="002F599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административный регламент предоставления муниципальной услуги: «Приём заявлений и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постановка на учёт детей в целях зачисления в муниципальные образовательные организации, реализуюшие основные образовательные программы дошкольного образования»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защите и обработке персональных данных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порядке распределения стимулирующих выплат;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об общем собрании работников;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внутреннем контроле.</w:t>
            </w:r>
          </w:p>
        </w:tc>
      </w:tr>
      <w:tr w:rsidR="0057731F" w:rsidRPr="00B94025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1.6..Сведения о наличии зданий и помещений для организации образовательной деятельности (юридический, фактический адрес, назначение, площадь)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Режим работы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5-ти дневная рабочая неделя с 10</w:t>
            </w:r>
            <w:r w:rsidR="00DF01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 ч.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пребыванием детей.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Здание дет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ского сада общей площадью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071,6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фактический: 6928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морский край 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моляниново</w:t>
            </w:r>
            <w:proofErr w:type="spellEnd"/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Нагорная 12в</w:t>
            </w:r>
          </w:p>
          <w:p w:rsidR="00B94025" w:rsidRDefault="0057731F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юридический: 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: 692830, Приморский край </w:t>
            </w:r>
            <w:proofErr w:type="spell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район, </w:t>
            </w:r>
            <w:proofErr w:type="spell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пгт</w:t>
            </w:r>
            <w:proofErr w:type="gram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.С</w:t>
            </w:r>
            <w:proofErr w:type="gram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моляниново</w:t>
            </w:r>
            <w:proofErr w:type="spellEnd"/>
          </w:p>
          <w:p w:rsidR="00B94025" w:rsidRPr="002824F8" w:rsidRDefault="00B94025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 Нагорная 12в</w:t>
            </w:r>
          </w:p>
          <w:p w:rsidR="0057731F" w:rsidRPr="002824F8" w:rsidRDefault="00B94025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1.7.Количество групповых комнат, спален, помещений для проведения дополнительных занятий, компьютерных классов, студий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C41089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Групповые помещения – 6</w:t>
            </w:r>
          </w:p>
          <w:p w:rsidR="0057731F" w:rsidRDefault="00C41089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Спальни – 6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Физкультурно /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зал – 1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заведующего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Методический кабинет – 1</w:t>
            </w:r>
          </w:p>
          <w:p w:rsidR="00215405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Изолятор – 1 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Медицинский кабинет – 1</w:t>
            </w:r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Кухня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Прачечная – 1</w:t>
            </w:r>
          </w:p>
          <w:p w:rsidR="00AB1BD0" w:rsidRDefault="00AB1BD0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Гладильная – 1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– 1</w:t>
            </w:r>
          </w:p>
          <w:p w:rsidR="00C41089" w:rsidRDefault="00C41089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завхоза - 1</w:t>
            </w:r>
          </w:p>
          <w:p w:rsidR="00AB1BD0" w:rsidRPr="00C41089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подключение к сети интернет </w:t>
            </w:r>
            <w:proofErr w:type="spell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 </w:t>
            </w:r>
            <w:hyperlink r:id="rId5" w:history="1">
              <w:r w:rsidR="00C41089" w:rsidRPr="008A4ADD">
                <w:rPr>
                  <w:rStyle w:val="a5"/>
                  <w:rFonts w:ascii="Times New Roman" w:hAnsi="Times New Roman" w:cs="Times New Roman"/>
                </w:rPr>
                <w:t>skaska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_8_</w:t>
              </w:r>
              <w:r w:rsidR="00C41089" w:rsidRPr="008A4ADD">
                <w:rPr>
                  <w:rStyle w:val="a5"/>
                  <w:rFonts w:ascii="Times New Roman" w:hAnsi="Times New Roman" w:cs="Times New Roman"/>
                </w:rPr>
                <w:t>sad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C41089" w:rsidRPr="008A4ADD">
                <w:rPr>
                  <w:rStyle w:val="a5"/>
                  <w:rFonts w:ascii="Times New Roman" w:hAnsi="Times New Roman" w:cs="Times New Roman"/>
                </w:rPr>
                <w:t>mail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41089" w:rsidRPr="008A4ADD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57731F" w:rsidRPr="00282680" w:rsidRDefault="0057731F" w:rsidP="005A6D61">
            <w:pPr>
              <w:spacing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Сайт:</w:t>
            </w:r>
            <w:r w:rsidR="0028268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282680" w:rsidRPr="00282680">
                <w:rPr>
                  <w:rStyle w:val="a5"/>
                  <w:rFonts w:ascii="Arial" w:eastAsia="Times New Roman" w:hAnsi="Arial" w:cs="Arial"/>
                  <w:sz w:val="24"/>
                  <w:szCs w:val="24"/>
                  <w:lang w:val="ru-RU" w:eastAsia="ru-RU"/>
                </w:rPr>
                <w:t>http://сказка-дс8.шкотово-обр.рф</w:t>
              </w:r>
            </w:hyperlink>
            <w:r w:rsidR="0028268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8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50 292 38 43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1.8.Структура и количество групп. Наполняемость групп.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1BD0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Контингент воспитаннико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МБДОУ формируетс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с учетом возрастного принципа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57731F" w:rsidRPr="002824F8" w:rsidRDefault="00140560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функционирует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6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общей напр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вленности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в зависимости от санитарных норм и условий образовательного процесса, предельной наполняемости в соответстви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 с правилами СанПиН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Порядок комплектования групп на новый учебн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ый год производится ежегодно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сентября. В течение года проводится до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укомплектование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соответствии с нормативами наполняемости групп. Прием детей осуществляется по письменному заявлению родителей (законных представителей) </w:t>
            </w:r>
            <w:r w:rsidR="00CD74AD" w:rsidRP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документов, удостоверяющих личность одного из родителей (законных</w:t>
            </w:r>
            <w:r w:rsidR="00CD74AD" w:rsidRPr="00CD74A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представителей),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 наличии медицинской карты ребенка, копии свидетельства о рождении, путевки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МКУ «Управление образованием» Шкотовского муниципального района.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СанПиН 2.4.1.3049-13 п.19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групп раннего возраста (до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3-х лет) – не менее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 на одного ребенка;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дошкольного возраста (от 3-х до 7-ми лет) – не менее 2 кв.м. на одного ребенка.</w:t>
            </w:r>
          </w:p>
        </w:tc>
      </w:tr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Общая численн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ость воспитанников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7C5192" w:rsidRDefault="00B467B8" w:rsidP="00F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01.09.20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22</w:t>
            </w:r>
            <w:r w:rsidR="00CB57C2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101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детей</w:t>
            </w:r>
          </w:p>
        </w:tc>
      </w:tr>
      <w:tr w:rsidR="0057731F" w:rsidRPr="00282680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Структура образовательного учреждения и система его управления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1.9.Распределение административных обязанностей в педагогическом коллективе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аппарат управления дошкольного учреждения входят:</w:t>
            </w:r>
          </w:p>
          <w:p w:rsidR="00CD74AD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Муниципальным бюджетным дошкольным образовательным учреждением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детским садом №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proofErr w:type="spellStart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гт</w:t>
            </w:r>
            <w:proofErr w:type="spellEnd"/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Смоляниново</w:t>
            </w:r>
            <w:proofErr w:type="spellEnd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Куприянова Анна Алексеевна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управление МБДОУ, осуществляет руководство и </w:t>
            </w:r>
            <w:proofErr w:type="gramStart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деятельностью всех структур;</w:t>
            </w:r>
          </w:p>
          <w:p w:rsidR="0057731F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едующий хозяйством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Носкова</w:t>
            </w:r>
            <w:proofErr w:type="spellEnd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Татьяна Владимировна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 качественное обеспечение материально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технической базы МБДОУ в полном соответствии с требованиями законодательства;</w:t>
            </w:r>
          </w:p>
          <w:p w:rsidR="00296DE8" w:rsidRPr="00296DE8" w:rsidRDefault="00CD74AD" w:rsidP="005A6D6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Старшая медицинская сестра –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Дмитриенко Надежда Владимировна</w:t>
            </w:r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осуществляет контроль </w:t>
            </w:r>
            <w:proofErr w:type="gramStart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за</w:t>
            </w:r>
            <w:proofErr w:type="gramEnd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здоровье и физическое развитие детей;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проведение лечебно-профилактических и оздоровительных мероприятий;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соблюдение треб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ований санитарных правил и норм;</w:t>
            </w:r>
          </w:p>
          <w:p w:rsidR="00CD74AD" w:rsidRPr="00CB57C2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режим и качество питания детей.</w:t>
            </w:r>
          </w:p>
          <w:p w:rsidR="00CB57C2" w:rsidRPr="0019255D" w:rsidRDefault="00CB57C2" w:rsidP="00CB5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Имеет Сертификат специалиста</w:t>
            </w:r>
            <w:r w:rsidR="0019255D"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№ 4753 от 26.10.2016</w:t>
            </w:r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г., </w:t>
            </w:r>
            <w:proofErr w:type="gramStart"/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допущена</w:t>
            </w:r>
            <w:proofErr w:type="gramEnd"/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к осуществлению медицинской или фармацевтической деятельности по специальности «Сестринское дело в педиатрии»</w:t>
            </w:r>
          </w:p>
        </w:tc>
      </w:tr>
      <w:tr w:rsidR="0057731F" w:rsidRPr="0070035B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1.10.Организационная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AD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Учредителем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является Шкотовский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муниципальный район в лице Администрации Шкото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вского муниципального  района.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БДОУ №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является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Куприянова Анна Алексеевна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ование высшее педагогическое,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стаж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аботы в занимаемой должности </w:t>
            </w: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3 </w:t>
            </w:r>
            <w:r w:rsidR="00310D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год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мес.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осуществляется в соответствии с Уставом дошкольного учреждения, Законом об образовании РФ, законодательством РФ, Конвекцией о правах ребенка. Формами самоуправления дошкольного образовательного учреждения, обеспечивающими государственно - общественны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характер управления, являются:</w:t>
            </w:r>
          </w:p>
          <w:p w:rsidR="00CD74AD" w:rsidRDefault="00CD74AD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бщее собрание работнико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детского сада.</w:t>
            </w:r>
          </w:p>
          <w:p w:rsidR="00CD74AD" w:rsidRDefault="0057731F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CD74AD" w:rsidRDefault="0070035B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уководство детск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 садом осуществляется заведующим, который подчиняется 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Учредителю.</w:t>
            </w:r>
          </w:p>
          <w:p w:rsidR="0057731F" w:rsidRPr="00CD74AD" w:rsidRDefault="0057731F" w:rsidP="005A6D61">
            <w:p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Основными формами координации деятельности аппарата управления являются: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собрание работников детского сада;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совет;</w:t>
            </w:r>
          </w:p>
          <w:p w:rsidR="0057731F" w:rsidRPr="0070035B" w:rsidRDefault="0070035B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Родительский комитет.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3.2.Структура системы управления.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хозяйством</w:t>
            </w:r>
          </w:p>
          <w:p w:rsidR="00FA4808" w:rsidRDefault="00FA480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Заместитель заведующего по ВМР</w:t>
            </w:r>
          </w:p>
          <w:p w:rsidR="00296DE8" w:rsidRPr="002824F8" w:rsidRDefault="00296DE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Старшая медсестра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Воспитатели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 руковолитель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Учебно-вспомогательный персонал</w:t>
            </w:r>
          </w:p>
          <w:p w:rsidR="0057731F" w:rsidRPr="002824F8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бслуживающий персонал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Дети, родители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Общее руководство образовательным процессом в образовательном учреждении осуществляет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r w:rsidR="007C5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ведующий 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куда входят все педагогические работники, состоящие в трудовых отношениях с образовательным учреждением (в том числе работающие по совместительству. В пределах своей компете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нции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принимает решения, которые оформляются протоколом и</w:t>
            </w:r>
            <w:r w:rsidR="003731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после утверждения заведующим о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бразовательного учреждения, являются обязательными для всех участников образовательного процесса.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ры-практикумы,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консультации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 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соответствия занимаемой должности,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первую и высшую квалификационную категории.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28268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План развития и приоритетные задачи на 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CB57C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учебный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07B0" w:rsidRPr="00E8563F" w:rsidRDefault="000707B0" w:rsidP="000707B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85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Сохранять и укреплять здоровье детей, приобщая к</w:t>
            </w:r>
            <w:r w:rsidR="00C730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здоровому образу жизни и физической культуре.</w:t>
            </w:r>
          </w:p>
          <w:p w:rsidR="000707B0" w:rsidRPr="000707B0" w:rsidRDefault="00C7300E" w:rsidP="000707B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 Развивать связную речь дошкольников.</w:t>
            </w:r>
          </w:p>
          <w:p w:rsidR="0057731F" w:rsidRPr="00C7300E" w:rsidRDefault="00C7300E" w:rsidP="00C7300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Развивать творческие способности детей в различных видах художественной деятельности</w:t>
            </w:r>
            <w:r w:rsidR="000707B0" w:rsidRPr="00070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Особенности образовательного процесса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282680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60C" w:rsidRPr="00C84FDA" w:rsidRDefault="0057731F" w:rsidP="00C84FDA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МБ</w:t>
            </w:r>
            <w:r w:rsidR="00D9560C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ДОУ, 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составленная на основе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инновационной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программы дошкольного образования " ОТ РОЖДЕНИЯ ДО ШКОЛЫ" / Под ред. Н. Е. </w:t>
            </w:r>
            <w:proofErr w:type="spell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Вераксы</w:t>
            </w:r>
            <w:proofErr w:type="spell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Т. С. Комаровой,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Э.М. Дорофеевой. — 6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 изд.,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доп. – М.: МОЗАИКА-СИНТЕЗ, 2020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— 368 </w:t>
            </w:r>
            <w:proofErr w:type="gram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034B6" w:rsidRPr="00C84FDA" w:rsidRDefault="0057731F" w:rsidP="00D956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Реализуются   парциальные программы: </w:t>
            </w:r>
          </w:p>
          <w:p w:rsidR="000707B0" w:rsidRPr="000707B0" w:rsidRDefault="000707B0" w:rsidP="000707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-Учебно-методическое пособие по основам безопасности жизнедеятельности детей «Безопасность» Н.Н. Авдеева, О.Л. Князева, Р.Б. </w:t>
            </w:r>
            <w:proofErr w:type="spellStart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Стеркина</w:t>
            </w:r>
            <w:proofErr w:type="spellEnd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2002 год.</w:t>
            </w:r>
          </w:p>
          <w:p w:rsidR="000707B0" w:rsidRPr="000707B0" w:rsidRDefault="000707B0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 </w:t>
            </w:r>
            <w:proofErr w:type="spellStart"/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Помораева</w:t>
            </w:r>
            <w:proofErr w:type="spellEnd"/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И.А.,</w:t>
            </w:r>
            <w:r w:rsidR="0028268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Позина</w:t>
            </w:r>
            <w:proofErr w:type="spellEnd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В.А. Формирование элементарных математических</w:t>
            </w:r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представлений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Система экологического воспитания дошкольников. 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–М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Мозаика – Синтез,2011, Николаева С.Н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по музыкальному воспитанию детей дошкольного возраста «Ладушки» И. Каплунова, И. Новоскольцева, 2010 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художественного воспитания, обучения и развития детей 2-7 лет «Цветные ладошки» И.А. Лыкова, 2011 год</w:t>
            </w:r>
          </w:p>
          <w:p w:rsidR="000034B6" w:rsidRPr="00410A9D" w:rsidRDefault="000034B6" w:rsidP="00C84FD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развития математических представлений у дошкольников. «Математические ступеньки», Е.В. Колесникова ,2015 год.</w:t>
            </w:r>
          </w:p>
          <w:p w:rsidR="0057731F" w:rsidRPr="00C84FDA" w:rsidRDefault="0057731F" w:rsidP="00C84FDA">
            <w:pPr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Образовательный процесс построен на комплексно-тематическом планировании.</w:t>
            </w:r>
            <w:r w:rsidR="00C84FDA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соответствии с реализуемой основной общеобразовательной программой МБДОУ, парциальными программами составлен учебный план, который отражает основные </w:t>
            </w: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компоненты воспитательно-образовательной работы с воспитанниками. 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Охрана и укрепление здоровья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рамках данного социального заказа коллективом МБДОУ:</w:t>
            </w:r>
          </w:p>
          <w:p w:rsidR="0057731F" w:rsidRPr="00D9560C" w:rsidRDefault="005A2147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азработана модель здоровьесбережения и формирования здорового образа жизни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Отработан режим двигательной активности;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Проводятся закаливающие процедуры и оздоровительные мероприятия;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Осуществляется контроль за максимальной нагрузкой на детей в организованных формах обучения;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Создана атмосфера психологического комфорта;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57731F" w:rsidRPr="00D9560C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 течение года в ДОУ проводятся: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Профилактика простудных заболеваний («С»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витаминизация 3-го блюда, вакцинация против гриппа;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медицинский контроль на занятиях по физкультуре;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подвижные игры и спортивные упражнения на прогулках;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физкультминутки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гимнастика для глаз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занятиях;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проведение закаливающих мероприятий: утренняя гимнастика, дыхательная гимнастика,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гимнастика после сна, водные процедуры, хождение по «дорожкам».</w:t>
            </w:r>
          </w:p>
          <w:p w:rsidR="0057731F" w:rsidRPr="00D9560C" w:rsidRDefault="0057731F" w:rsidP="00D956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настоящее время созданная в МБДОУ предметно-развивающая среда способствует полноценному физическому развитию детей.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</w:t>
            </w:r>
            <w:r w:rsidR="00386FF7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изическая культура дошкольника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ми рассматривается как культура здоровья, культура движения. </w:t>
            </w:r>
          </w:p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системе физического воспитания использу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разнообразные формы двигательной деятельности: утренняя гимнастика, занятия с элементами корригирующих упражнений по профилактик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осанки,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плоскостопия,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дыхательные упражнения, физкультурные досуги, спортивные праздники совместно с родителям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и, дни здоровья, подвижные игры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эстафеты и др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      </w:r>
          </w:p>
          <w:p w:rsidR="000E21B5" w:rsidRPr="000E21B5" w:rsidRDefault="000E21B5" w:rsidP="000E21B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Кр</w:t>
            </w:r>
            <w:r w:rsidR="006B57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ужок «Твори добро, дорогою добра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!» социально-гуманитарного направления. Руководитель кружка </w:t>
            </w:r>
            <w:proofErr w:type="spellStart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Долбилова</w:t>
            </w:r>
            <w:proofErr w:type="spellEnd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Е.В. Охват воспитанников в</w:t>
            </w:r>
            <w:r w:rsidR="0028268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2022-2023</w:t>
            </w:r>
            <w:r w:rsidR="000B674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году – 23 человека/21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 от общего числа воспитанников.</w:t>
            </w:r>
          </w:p>
          <w:p w:rsidR="000E21B5" w:rsidRPr="000E21B5" w:rsidRDefault="000E21B5" w:rsidP="000E21B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Кружок «Твори добро!» социально-гуманитарного направления. Руководитель </w:t>
            </w:r>
            <w:proofErr w:type="spellStart"/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Делис</w:t>
            </w:r>
            <w:proofErr w:type="spellEnd"/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Т.Э.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Охват во</w:t>
            </w:r>
            <w:r w:rsidR="006B57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спитанников в 202</w:t>
            </w:r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6B57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-202</w:t>
            </w:r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6B57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году- 24</w:t>
            </w:r>
            <w:r w:rsidR="000B674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человек /21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% от общего числа воспитанников.</w:t>
            </w:r>
          </w:p>
          <w:p w:rsidR="000E21B5" w:rsidRPr="000E21B5" w:rsidRDefault="000E21B5" w:rsidP="000E21B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Платные образовательные услуги:</w:t>
            </w:r>
          </w:p>
          <w:p w:rsidR="000E21B5" w:rsidRPr="000E21B5" w:rsidRDefault="000E21B5" w:rsidP="000E21B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 Руководитель кружка Седова М.Е. Воспитанники Марины Евгеньевны принимали участие на районном уровне в фестивале «Минута славы», спортивные соревнования, выступали на 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праздниках «Любимый </w:t>
            </w:r>
            <w:proofErr w:type="spellStart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район» и «День танца», а так же на праздниках  внутри ДОУ.</w:t>
            </w:r>
          </w:p>
          <w:p w:rsidR="000E21B5" w:rsidRPr="000E21B5" w:rsidRDefault="000E21B5" w:rsidP="000E21B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Охват воспитанников в 202</w:t>
            </w:r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/202</w:t>
            </w:r>
            <w:r w:rsidR="00695B6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учебном году – 11детей/10% от общего числа воспитанников.</w:t>
            </w:r>
          </w:p>
          <w:p w:rsidR="0079677C" w:rsidRPr="0079677C" w:rsidRDefault="006B5704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Охват воспитанников в 202</w:t>
            </w:r>
            <w:r w:rsidR="00695B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/202</w:t>
            </w:r>
            <w:r w:rsidR="00695B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</w:t>
            </w:r>
            <w:r w:rsidR="000B674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учебном году – 12 ребенка /11</w:t>
            </w:r>
            <w:r w:rsidR="0079677C"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% от общего числа воспитанников.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 настоящее время дополнительное образование играет большую роль в развитии ребенка, оно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Кружковая работа даёт возможность каждому ребенку удовлетворить свои индивидуальные познавательные, эстетические, творческие запросы. Исходя из вышесказанного, возникает острая необходимость активизировать кружковую работу в МБДОУ.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спортивно-развлекательных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групповые собрания по вопросам организации воспитательно-образовательной работы. Привлекается родительская общественность к организации экологических мероприятий,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Ведется работа по вовлечению активных родителей  к участию в новогодних утренниках, анкетирование родителей по вопросам удовлетворенности образовательными услугами и работой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53235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32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Условия осуществления образовательного процесса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Организация предметной образовательной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1B5" w:rsidRPr="000E21B5" w:rsidRDefault="00306A16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0E21B5"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Материально-техническое оснащение МБДОУ – одна из важнейших</w:t>
            </w:r>
            <w:r w:rsidR="000E21B5"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21B5"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сторон создания комфортных условий пребывания воспитанников</w:t>
            </w:r>
            <w:r w:rsidR="000E21B5"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21B5"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нашем </w:t>
            </w:r>
            <w:r w:rsidR="000E21B5"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21B5"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детском саду.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прививочный кабинет), 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музыкальный зал. 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МБДОУ создана  развивающая среда, которая помогает наиболее эффективно развивать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развивающая среда, созданная в группах, дает ребенку чувство психологической защищенности, помогает развитию творческих способностей,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овладению разными способами деятельности; дети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чувствуют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себя в группе как дома.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течение учебного года педагоги старались работать над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построением и совершенствованием развивающей среды. Оборудованы «уголки» двигательной активности, ОБЖ, театрализованной деятельности, уголки природы, речевые уголки, предметно-развивающая среда для проведения сюжетно-ролевых игр. Мебель, игровое оборудование соответствуют санитарным и эстетическим требованиям.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непременных условий влияния среды на развитие ребенка является участие взрослого. В совместной деятельности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педагоги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предлагают новые сферы деятельности.</w:t>
            </w:r>
          </w:p>
          <w:p w:rsidR="000E21B5" w:rsidRPr="000E21B5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каждой группе имеются мини-библиотеки детской художественной литературы и наличие большеформатных книг познавательного содержания, уголки </w:t>
            </w:r>
            <w:proofErr w:type="gramStart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ИЗО</w:t>
            </w:r>
            <w:proofErr w:type="gramEnd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уголки ряженья, уголки природы.  В дошкольном учреждении созданы  условия для развития музыкальных способностей воспитанников. Дети с удовольствием</w:t>
            </w:r>
            <w:r w:rsidRPr="00435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посещают  музыкальный зал, в котором имеется пианино, музыкальный центр, детские музыкальные инструменты, музыкально-</w:t>
            </w: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дидактические игры и пособия, иллюстративный материал, </w:t>
            </w:r>
            <w:proofErr w:type="spellStart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аудиотека</w:t>
            </w:r>
            <w:proofErr w:type="spellEnd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824F8" w:rsidRDefault="000E21B5" w:rsidP="000E21B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Физкультурные занятия в детском саду проводятся в музыкальном зале и на улице. Зал светлый, просторный, но не полностью оснащен спортивным оборудованием. Имеются мячи, обручи, скакалки, коврики, гимнастические палки шведская стенка. Не достаточно пособий для прыжков, метания, </w:t>
            </w:r>
            <w:proofErr w:type="spellStart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подлезания</w:t>
            </w:r>
            <w:proofErr w:type="spellEnd"/>
            <w:r w:rsidRPr="000E21B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 итогам анализа развивающей предметно-пространственной среды в группах,  необходимо оформить новые сюжетно-ролевые игры, а имеющиеся сюжетно-ролевые игры обогатить новым игровым материалом, пополнить уголки экспериментирования, оснащать  предметно-пространственную среду мобильным оборудованием.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Медицинское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  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обслуживание    осуществляется старшей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сестрой </w:t>
            </w:r>
            <w:r w:rsidR="007967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Дмитриенко Надеждой Владимировной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Основной задачей медицинско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сестры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учреждения является четкая организация  работы по наблюдению за состоянием здоровья детей. Важный этап 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проведение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профилактических мероприятий, направленных  на обеспечение правильного физического и нервно – психического развития  и снижения заболеваемости. 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анимается санитарно-просветительной работой с воспитателями и родителями. Для наиболее эффективной организации оздоровительных и профилактических мероприятий  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здоровительную работу с детьми.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Развитие материально-технической баз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 МБДОУ осуществляется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пределах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имеющихся в его распоряжении финансовых средств. Содержание зданий и сооружений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ДОУ, обустройство прилегающей к ним территории, финансирование текущего и капитального ремонта осущес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твляются в пределах утвержденного плана финансово-хозяйственной деятельности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Состоян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ие материально-технической базы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соответствует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F23DC1" w:rsidRPr="00625AF0" w:rsidRDefault="002B04A0" w:rsidP="005A6D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целью обеспечения условий комфортного,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безопасного пребывания детей в дет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ском саду 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реализации 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но-образовательного процесса, </w:t>
            </w:r>
            <w:r w:rsidR="00C84F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ведется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по развитию и укреплению материальной базы детского сада</w:t>
            </w:r>
            <w:r w:rsidR="00F23D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C0A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31F" w:rsidRPr="00625AF0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учреждении имеется  постоянный доступ в сети - Интернет, компьютер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принтер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проектор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экран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центр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электро-пианино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каждой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 имеются наборы игровой мебели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</w:t>
            </w:r>
            <w:r w:rsidR="004C78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Развивающая среда групп оснащается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 счет приобретения новой игровой детской мебели, новых игрушек, пособий. В рамках введения ФГОС ДО, группы пополнились новыми конструкторами для развития познавательных способностей детей, проведения опытно-экспериментальной деятельности, настольными играми для развити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речи</w:t>
            </w:r>
            <w:r w:rsidR="004C78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Дошкольное учреждение обеспечивает га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рантированное сбалансированное 3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-х разовое питание 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воспитанников в соответствии с их возрастом, временем пребывания в детском саду по нормам,  в соответствии с технологическими картами и примерным 10-ти дневным меню.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При 10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-часовом пребывании ребенка в учреж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дении они получает: завтрак,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обед, полдник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 безопасности жизни и деятельности  ребенка в здании и на прилегающей территории.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обеспечения безопасности пребывания детей и сотрудников в детском саду установлена пожарная сигн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ализация (АПС)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 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Установлено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наружное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видеонаблюдение. </w:t>
            </w:r>
            <w:r w:rsidR="00507E1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Система по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жаротушения  - 1</w:t>
            </w:r>
            <w:r w:rsidR="004215D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огнетушителей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наружнее освещение по периметру здания. </w:t>
            </w:r>
            <w:r w:rsidR="004215D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Территория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ждена металлическим забором.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Вся  работа по обеспечению безопасности участников образовательного процесса регламентируется локальными нормативно-правовыми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дению чрезвычайных ситуаций.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прошедший год не зарегистрировано ни одной травмы.  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показателей работы дошкольного учреждения я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вляется отсутствие травматизма.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B6390B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63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Результаты деятельности М</w:t>
            </w:r>
            <w:r w:rsidR="004C7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</w:t>
            </w:r>
            <w:r w:rsidRPr="00B63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ДОУ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2D059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протяжении всего учебного года в детском саду велась работа в соответствии с 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проводилось изучение состояния здоровья детей, анализ заболеваний за предыдущий период, разработан план совместных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мероприятий, направленных на улучшение здоровья воспитанников.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Проводится с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анитарно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просветительская работа с детьми, сотрудниками, родителями воспитанников, целью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;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57731F" w:rsidRPr="002824F8" w:rsidRDefault="0057731F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</w:p>
        </w:tc>
      </w:tr>
      <w:tr w:rsidR="0057731F" w:rsidRPr="0043283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F60D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Достижения воспитанников, педагогов, результаты участия воспитанников в различных мероприятиях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a4"/>
              <w:tblW w:w="9351" w:type="dxa"/>
              <w:tblLook w:val="04A0"/>
            </w:tblPr>
            <w:tblGrid>
              <w:gridCol w:w="2826"/>
              <w:gridCol w:w="3809"/>
              <w:gridCol w:w="1430"/>
              <w:gridCol w:w="1286"/>
            </w:tblGrid>
            <w:tr w:rsidR="00AC214E" w:rsidRPr="004F1958" w:rsidTr="00AC214E">
              <w:tc>
                <w:tcPr>
                  <w:tcW w:w="2830" w:type="dxa"/>
                  <w:vAlign w:val="center"/>
                </w:tcPr>
                <w:p w:rsidR="00AC214E" w:rsidRPr="00F23E16" w:rsidRDefault="00AC214E" w:rsidP="002826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818" w:type="dxa"/>
                  <w:vAlign w:val="center"/>
                </w:tcPr>
                <w:p w:rsidR="00AC214E" w:rsidRPr="00F23E16" w:rsidRDefault="00AC214E" w:rsidP="002826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ФИ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участника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ов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AC214E" w:rsidRPr="00F23E16" w:rsidRDefault="00AC214E" w:rsidP="002826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  <w:proofErr w:type="spellEnd"/>
                </w:p>
              </w:tc>
              <w:tc>
                <w:tcPr>
                  <w:tcW w:w="1286" w:type="dxa"/>
                  <w:vAlign w:val="center"/>
                </w:tcPr>
                <w:p w:rsidR="00AC214E" w:rsidRPr="00F23E16" w:rsidRDefault="00AC214E" w:rsidP="002826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  <w:proofErr w:type="spellEnd"/>
                </w:p>
              </w:tc>
            </w:tr>
            <w:tr w:rsidR="00432830" w:rsidRPr="00432830" w:rsidTr="00432830">
              <w:trPr>
                <w:trHeight w:val="566"/>
              </w:trPr>
              <w:tc>
                <w:tcPr>
                  <w:tcW w:w="2830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Креативний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марафон</w:t>
                  </w:r>
                </w:p>
              </w:tc>
              <w:tc>
                <w:tcPr>
                  <w:tcW w:w="3818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Команда «Непоседы» средняя и старшая</w:t>
                  </w:r>
                </w:p>
              </w:tc>
              <w:tc>
                <w:tcPr>
                  <w:tcW w:w="1417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Участники </w:t>
                  </w:r>
                </w:p>
              </w:tc>
              <w:tc>
                <w:tcPr>
                  <w:tcW w:w="1286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«Минута Славы»</w:t>
                  </w:r>
                </w:p>
              </w:tc>
              <w:tc>
                <w:tcPr>
                  <w:tcW w:w="3818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Команда подготовительной группы</w:t>
                  </w:r>
                </w:p>
              </w:tc>
              <w:tc>
                <w:tcPr>
                  <w:tcW w:w="1417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Участники </w:t>
                  </w:r>
                </w:p>
              </w:tc>
              <w:tc>
                <w:tcPr>
                  <w:tcW w:w="1286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Всероссийский конкурс ко дню воспитателя</w:t>
                  </w:r>
                </w:p>
              </w:tc>
              <w:tc>
                <w:tcPr>
                  <w:tcW w:w="3818" w:type="dxa"/>
                </w:tcPr>
                <w:p w:rsidR="00432830" w:rsidRPr="004F1958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Цветова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Ева</w:t>
                  </w:r>
                </w:p>
              </w:tc>
              <w:tc>
                <w:tcPr>
                  <w:tcW w:w="1417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 место</w:t>
                  </w:r>
                </w:p>
              </w:tc>
              <w:tc>
                <w:tcPr>
                  <w:tcW w:w="1286" w:type="dxa"/>
                </w:tcPr>
                <w:p w:rsidR="00432830" w:rsidRPr="00F23E16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2526DE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Конкурс «Безопасные дороги глазами ребенка»</w:t>
                  </w:r>
                </w:p>
              </w:tc>
              <w:tc>
                <w:tcPr>
                  <w:tcW w:w="3818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Ткаченко Маргарита</w:t>
                  </w:r>
                </w:p>
              </w:tc>
              <w:tc>
                <w:tcPr>
                  <w:tcW w:w="1417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</w:t>
                  </w:r>
                </w:p>
              </w:tc>
              <w:tc>
                <w:tcPr>
                  <w:tcW w:w="1286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3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кладовая талантов</w:t>
                  </w:r>
                </w:p>
              </w:tc>
              <w:tc>
                <w:tcPr>
                  <w:tcW w:w="3818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Трусик Илья</w:t>
                  </w:r>
                </w:p>
              </w:tc>
              <w:tc>
                <w:tcPr>
                  <w:tcW w:w="1417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 место </w:t>
                  </w:r>
                </w:p>
              </w:tc>
              <w:tc>
                <w:tcPr>
                  <w:tcW w:w="1286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3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C9483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Всероссийский конкурс «Солнышко по имени МАМА»</w:t>
                  </w:r>
                </w:p>
              </w:tc>
              <w:tc>
                <w:tcPr>
                  <w:tcW w:w="3818" w:type="dxa"/>
                </w:tcPr>
                <w:p w:rsidR="00432830" w:rsidRPr="002D059A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Цветова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Ева</w:t>
                  </w:r>
                </w:p>
              </w:tc>
              <w:tc>
                <w:tcPr>
                  <w:tcW w:w="1417" w:type="dxa"/>
                </w:tcPr>
                <w:p w:rsidR="00432830" w:rsidRPr="00C9483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Районный конкурс чтецов «Наши истоки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.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Читаем фольклор»</w:t>
                  </w:r>
                </w:p>
              </w:tc>
              <w:tc>
                <w:tcPr>
                  <w:tcW w:w="3818" w:type="dxa"/>
                </w:tcPr>
                <w:p w:rsidR="00432830" w:rsidRPr="00B6617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Голубенко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Валерия</w:t>
                  </w:r>
                </w:p>
              </w:tc>
              <w:tc>
                <w:tcPr>
                  <w:tcW w:w="1417" w:type="dxa"/>
                </w:tcPr>
                <w:p w:rsid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Всероссийский конкурс чтецов </w:t>
                  </w:r>
                </w:p>
              </w:tc>
              <w:tc>
                <w:tcPr>
                  <w:tcW w:w="3818" w:type="dxa"/>
                </w:tcPr>
                <w:p w:rsidR="00432830" w:rsidRPr="00B6617B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Голубенко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Валерия</w:t>
                  </w:r>
                </w:p>
              </w:tc>
              <w:tc>
                <w:tcPr>
                  <w:tcW w:w="1417" w:type="dxa"/>
                </w:tcPr>
                <w:p w:rsidR="00432830" w:rsidRDefault="00432830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164687" w:rsidRDefault="00432830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Краевой конкурс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Летние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биеннале</w:t>
                  </w:r>
                  <w:proofErr w:type="spellEnd"/>
                </w:p>
              </w:tc>
              <w:tc>
                <w:tcPr>
                  <w:tcW w:w="3818" w:type="dxa"/>
                </w:tcPr>
                <w:p w:rsidR="00432830" w:rsidRDefault="002F5A15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Команда «Пчелки»</w:t>
                  </w:r>
                </w:p>
              </w:tc>
              <w:tc>
                <w:tcPr>
                  <w:tcW w:w="1417" w:type="dxa"/>
                </w:tcPr>
                <w:p w:rsidR="00432830" w:rsidRDefault="002F5A15" w:rsidP="0043283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2F5A15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Всероссийская олимпиада ко дню России</w:t>
                  </w:r>
                </w:p>
              </w:tc>
              <w:tc>
                <w:tcPr>
                  <w:tcW w:w="3818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Воронцова Вероника</w:t>
                  </w:r>
                </w:p>
              </w:tc>
              <w:tc>
                <w:tcPr>
                  <w:tcW w:w="1417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2F5A15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Краевой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Креативный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марафон «Внуки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пифогора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3818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Команда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врика</w:t>
                  </w:r>
                </w:p>
              </w:tc>
              <w:tc>
                <w:tcPr>
                  <w:tcW w:w="1417" w:type="dxa"/>
                </w:tcPr>
                <w:p w:rsidR="00432830" w:rsidRPr="00B6617B" w:rsidRDefault="002F5A15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участники</w:t>
                  </w:r>
                </w:p>
              </w:tc>
              <w:tc>
                <w:tcPr>
                  <w:tcW w:w="1286" w:type="dxa"/>
                </w:tcPr>
                <w:p w:rsidR="00432830" w:rsidRPr="00432830" w:rsidRDefault="002F5A15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«Кладовая талантов»</w:t>
                  </w:r>
                </w:p>
              </w:tc>
              <w:tc>
                <w:tcPr>
                  <w:tcW w:w="3818" w:type="dxa"/>
                </w:tcPr>
                <w:p w:rsidR="00432830" w:rsidRPr="00B6617B" w:rsidRDefault="00582402" w:rsidP="00582402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Эпштейн Андрей </w:t>
                  </w:r>
                </w:p>
              </w:tc>
              <w:tc>
                <w:tcPr>
                  <w:tcW w:w="1417" w:type="dxa"/>
                </w:tcPr>
                <w:p w:rsidR="00432830" w:rsidRPr="00B6617B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Победитель 1 степени</w:t>
                  </w:r>
                </w:p>
              </w:tc>
              <w:tc>
                <w:tcPr>
                  <w:tcW w:w="1286" w:type="dxa"/>
                </w:tcPr>
                <w:p w:rsidR="00432830" w:rsidRPr="00432830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432830" w:rsidRPr="00432830" w:rsidTr="00AC214E">
              <w:tc>
                <w:tcPr>
                  <w:tcW w:w="2830" w:type="dxa"/>
                </w:tcPr>
                <w:p w:rsidR="00432830" w:rsidRPr="00B6617B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шашечный турнир</w:t>
                  </w:r>
                </w:p>
              </w:tc>
              <w:tc>
                <w:tcPr>
                  <w:tcW w:w="3818" w:type="dxa"/>
                </w:tcPr>
                <w:p w:rsidR="00432830" w:rsidRPr="00B6617B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Пикулин Антон</w:t>
                  </w:r>
                </w:p>
              </w:tc>
              <w:tc>
                <w:tcPr>
                  <w:tcW w:w="1417" w:type="dxa"/>
                </w:tcPr>
                <w:p w:rsidR="00432830" w:rsidRPr="00B6617B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 место</w:t>
                  </w:r>
                </w:p>
              </w:tc>
              <w:tc>
                <w:tcPr>
                  <w:tcW w:w="1286" w:type="dxa"/>
                </w:tcPr>
                <w:p w:rsidR="00432830" w:rsidRPr="00432830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2F5A15" w:rsidRPr="00432830" w:rsidTr="00AC214E">
              <w:tc>
                <w:tcPr>
                  <w:tcW w:w="2830" w:type="dxa"/>
                </w:tcPr>
                <w:p w:rsidR="002F5A15" w:rsidRPr="00B6617B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«Кладовая талантов»</w:t>
                  </w:r>
                </w:p>
              </w:tc>
              <w:tc>
                <w:tcPr>
                  <w:tcW w:w="3818" w:type="dxa"/>
                </w:tcPr>
                <w:p w:rsidR="002F5A15" w:rsidRPr="00B6617B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Кривоносов Тимофей</w:t>
                  </w:r>
                </w:p>
              </w:tc>
              <w:tc>
                <w:tcPr>
                  <w:tcW w:w="1417" w:type="dxa"/>
                </w:tcPr>
                <w:p w:rsidR="002F5A15" w:rsidRPr="00B6617B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месте</w:t>
                  </w:r>
                  <w:proofErr w:type="gramEnd"/>
                </w:p>
              </w:tc>
              <w:tc>
                <w:tcPr>
                  <w:tcW w:w="1286" w:type="dxa"/>
                </w:tcPr>
                <w:p w:rsidR="002F5A15" w:rsidRPr="00432830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Pr="00B6617B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«Талант педагога»</w:t>
                  </w:r>
                </w:p>
              </w:tc>
              <w:tc>
                <w:tcPr>
                  <w:tcW w:w="3818" w:type="dxa"/>
                </w:tcPr>
                <w:p w:rsidR="00582402" w:rsidRPr="00B6617B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Сорина Настя</w:t>
                  </w:r>
                </w:p>
              </w:tc>
              <w:tc>
                <w:tcPr>
                  <w:tcW w:w="1417" w:type="dxa"/>
                </w:tcPr>
                <w:p w:rsidR="00582402" w:rsidRPr="00B6617B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582402" w:rsidRPr="00432830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Всероссийский конкурс «Фантазии морозной зимы»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Телюпа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Иван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«Кладовая талантов»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Трусик Илья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«Кладовая талантов»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Воронцова Вероника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Международная олимпиада по математике «Солнечный свет»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Герасимов Тимофей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«Кладовая талантов»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Маметьев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Макар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«Планета пчел»</w:t>
                  </w:r>
                </w:p>
              </w:tc>
              <w:tc>
                <w:tcPr>
                  <w:tcW w:w="3818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Свиткин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Матвей</w:t>
                  </w:r>
                </w:p>
              </w:tc>
              <w:tc>
                <w:tcPr>
                  <w:tcW w:w="1417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582402" w:rsidRDefault="00582402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582402" w:rsidRPr="00432830" w:rsidTr="00AC214E">
              <w:tc>
                <w:tcPr>
                  <w:tcW w:w="2830" w:type="dxa"/>
                </w:tcPr>
                <w:p w:rsidR="00582402" w:rsidRDefault="0002625A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</w:t>
                  </w:r>
                  <w:r w:rsidR="005824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ежд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ународный конкурс детских рисунков «Волшебный мир любимых мультфильмов»</w:t>
                  </w:r>
                </w:p>
              </w:tc>
              <w:tc>
                <w:tcPr>
                  <w:tcW w:w="3818" w:type="dxa"/>
                </w:tcPr>
                <w:p w:rsidR="00582402" w:rsidRDefault="0002625A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Воронцова Вероника</w:t>
                  </w:r>
                </w:p>
              </w:tc>
              <w:tc>
                <w:tcPr>
                  <w:tcW w:w="1417" w:type="dxa"/>
                </w:tcPr>
                <w:p w:rsidR="00582402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582402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02625A" w:rsidRPr="00432830" w:rsidTr="00AC214E">
              <w:tc>
                <w:tcPr>
                  <w:tcW w:w="2830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«Талант педагога»</w:t>
                  </w:r>
                </w:p>
              </w:tc>
              <w:tc>
                <w:tcPr>
                  <w:tcW w:w="3818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Шушканов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Данил</w:t>
                  </w:r>
                </w:p>
              </w:tc>
              <w:tc>
                <w:tcPr>
                  <w:tcW w:w="1417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место</w:t>
                  </w:r>
                </w:p>
              </w:tc>
              <w:tc>
                <w:tcPr>
                  <w:tcW w:w="1286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02625A" w:rsidRPr="00432830" w:rsidTr="00AC214E">
              <w:tc>
                <w:tcPr>
                  <w:tcW w:w="2830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«Талант педагога»</w:t>
                  </w:r>
                </w:p>
              </w:tc>
              <w:tc>
                <w:tcPr>
                  <w:tcW w:w="3818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Евстратов Миша</w:t>
                  </w:r>
                </w:p>
              </w:tc>
              <w:tc>
                <w:tcPr>
                  <w:tcW w:w="1417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02625A" w:rsidRDefault="0002625A" w:rsidP="00432830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</w:tbl>
          <w:p w:rsidR="0057731F" w:rsidRPr="003F3766" w:rsidRDefault="0057731F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57731F" w:rsidRPr="00432830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617B" w:rsidRDefault="00B6617B" w:rsidP="00B6617B">
            <w:pPr>
              <w:pStyle w:val="a3"/>
              <w:spacing w:after="0" w:line="240" w:lineRule="auto"/>
              <w:ind w:left="10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B6617B" w:rsidRDefault="00B6617B" w:rsidP="00B6617B">
            <w:pPr>
              <w:pStyle w:val="a3"/>
              <w:spacing w:after="0" w:line="240" w:lineRule="auto"/>
              <w:ind w:left="10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57731F" w:rsidRPr="00B437F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4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Кадровый потенциал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E2717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875233" w:rsidRDefault="00993CF8" w:rsidP="005A6D6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</w:t>
            </w:r>
            <w:r w:rsidR="00620BC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ьное учреждение полностью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укомплектовано педагогическими кадрами. Руководство осуществляет подбор и расстановку  кадров, опираясь на профессионализм, опыт, личные каче</w:t>
            </w:r>
            <w:r w:rsidR="007A6A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ства воспитателей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Педагог</w:t>
            </w:r>
            <w:r w:rsidR="007A6A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ический коллектив мобилен, стремится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работать в инновационном режиме. Работа педагогов направлена на развитие личности каждого ребенка. Педагогический коллектив 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объединен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кадрового потенциала дошкольного учреждения.</w:t>
            </w:r>
            <w:r w:rsidR="0057731F" w:rsidRPr="0087523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7731F" w:rsidRPr="002824F8" w:rsidRDefault="00620BC4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этом году два педагога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прошли курсы повышения ква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лификации.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Квалификационный уровень: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9"/>
              <w:gridCol w:w="3136"/>
            </w:tblGrid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Высшая квалификационная     </w:t>
                  </w:r>
                  <w:r w:rsidR="00DF5DA9"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-</w:t>
                  </w:r>
                </w:p>
              </w:tc>
            </w:tr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DF5DA9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1646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15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57731F" w:rsidRPr="00282680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803A19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В соответствии с занимаемой должностью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7A6A64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ов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1646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28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  <w:tr w:rsidR="00AE2F7B" w:rsidRPr="00282680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1B5306" w:rsidRDefault="00AE2F7B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Без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F23E16" w:rsidRDefault="00164687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4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 </w:t>
                  </w:r>
                  <w:r w:rsidR="001B5306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57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</w:tbl>
          <w:p w:rsidR="0057731F" w:rsidRPr="00EF60D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 </w:t>
            </w:r>
          </w:p>
          <w:p w:rsidR="0057731F" w:rsidRPr="007749DE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Образовательный уровень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6"/>
              <w:gridCol w:w="3159"/>
            </w:tblGrid>
            <w:tr w:rsidR="0057731F" w:rsidRPr="00282680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7749DE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Высшее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2526DE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1педагог / 16%</w:t>
                  </w:r>
                </w:p>
              </w:tc>
            </w:tr>
            <w:tr w:rsidR="0057731F" w:rsidRPr="00282680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57731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587605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педагогов/</w:t>
                  </w:r>
                  <w:r w:rsidR="002526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84</w:t>
                  </w:r>
                  <w:r w:rsidR="00AE2F7B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</w:tbl>
          <w:p w:rsidR="003F15DE" w:rsidRPr="007749DE" w:rsidRDefault="003F15DE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Default="0057731F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Курсы повышения квалификации</w:t>
            </w:r>
          </w:p>
          <w:p w:rsidR="000F2E27" w:rsidRPr="002824F8" w:rsidRDefault="000F2E27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6523"/>
              <w:gridCol w:w="1435"/>
            </w:tblGrid>
            <w:tr w:rsidR="009E3EC7" w:rsidRPr="00B437F2" w:rsidTr="00144473">
              <w:trPr>
                <w:trHeight w:val="480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2826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ФИО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2826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Тема курсовой подготовки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E3EC7" w:rsidRPr="000F0089" w:rsidRDefault="009E3EC7" w:rsidP="002826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Дата прохождения</w:t>
                  </w:r>
                </w:p>
              </w:tc>
            </w:tr>
            <w:tr w:rsidR="00993CF8" w:rsidRPr="00282680" w:rsidTr="00144473">
              <w:trPr>
                <w:trHeight w:val="694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93CF8" w:rsidRPr="00164687" w:rsidRDefault="00164687" w:rsidP="002826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Шамина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Т.Н.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82DEF" w:rsidRPr="00982DEF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"Программа «</w:t>
                  </w:r>
                  <w:proofErr w:type="spellStart"/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ОткрытиЯ</w:t>
                  </w:r>
                  <w:proofErr w:type="spellEnd"/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  <w:p w:rsidR="00982DEF" w:rsidRPr="00982DEF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982DEF" w:rsidRPr="00982DEF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«Актуальные вопросы дошкольного образования в свете реализации ФГОС </w:t>
                  </w:r>
                  <w:proofErr w:type="gramStart"/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  <w:proofErr w:type="gramEnd"/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  <w:p w:rsidR="00993CF8" w:rsidRPr="00164687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82DEF" w:rsidRPr="00982DEF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"Октябрь 2022г, февраль 2023 г, июнь 2023г.</w:t>
                  </w:r>
                </w:p>
                <w:p w:rsidR="00993CF8" w:rsidRPr="00CB463C" w:rsidRDefault="00982DEF" w:rsidP="00982DE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82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27.06.2022</w:t>
                  </w:r>
                </w:p>
              </w:tc>
            </w:tr>
            <w:tr w:rsidR="003E2148" w:rsidRPr="00282680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Pr="00164687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Делис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Т.Э.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«Оказание первой помощи детям и взрослым»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«Приемы гибкого планирования в детском саду»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«Практики формирования финансовой грамотности дошкольников»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«Актуальные вопросы дошкольного образования в свете»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«Профилактика гриппа и ОРВИ, в том числе </w:t>
                  </w:r>
                  <w:proofErr w:type="spellStart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короновирусной</w:t>
                  </w:r>
                  <w:proofErr w:type="spellEnd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инфекции (</w:t>
                  </w: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-10)»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«Организационно-технологические особенности проведения МКДО в регионе»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«Практика для развития интеллектуально-творческих способностей и математического мышления»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«Инновационная дидактика в детском саду»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«Практики развития </w:t>
                  </w:r>
                  <w:proofErr w:type="spellStart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креативности</w:t>
                  </w:r>
                  <w:proofErr w:type="spellEnd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творческого мышления»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«Технологии воспитания и новые требования ФГОС»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«Летняя дидактика в работе с детьми дошкольного и младшего школьного возраста: инновационные практики Приморского края»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«Безопасность </w:t>
                  </w:r>
                  <w:proofErr w:type="spellStart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жизнидеятельности</w:t>
                  </w:r>
                  <w:proofErr w:type="spellEnd"/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ДОУ»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«Использование современных настольных игр для развития коммуникативных и познавательных способностей детей дошкольного возраста»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«Гибкое планирование в детском саду или как следовать за детским интересом»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«Личные границы и их уважение»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«Психолого-педагогическое взаимодействие участников образовательного процесса»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С 2.12.22 по 05.12.22 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Февраль 2023г.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 11.10.22 по 13.10.22г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27.06.2022 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28.04.2021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27.04.2022-28.04.2022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12.02.2022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02.07.2023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28.04.2022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28.06.2022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11.06.2023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23.08.2023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20.08.2022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28.04.2022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16.09.2023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14.11.2022</w:t>
                  </w:r>
                </w:p>
                <w:p w:rsidR="003E2148" w:rsidRP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214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23.05.2023</w:t>
                  </w:r>
                </w:p>
              </w:tc>
            </w:tr>
            <w:tr w:rsidR="003E2148" w:rsidRPr="00282680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Долбилова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Е.В.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«Работа с одаренными детьми в образовательных учреждениях»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«Программа ознакомления дошкольников с социальной действительностью в условиях реализации ФГОС </w:t>
                  </w:r>
                  <w:proofErr w:type="gramStart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proofErr w:type="gramEnd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«Актуальные вопросы дошкольной педагогики на современном этапе»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«Работа педагога с современными родителями как обязательное требование </w:t>
                  </w:r>
                  <w:proofErr w:type="spellStart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Профстандарта</w:t>
                  </w:r>
                  <w:proofErr w:type="spellEnd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«Педагог»»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«Проблемы адаптации ребенка в ДОУ и пути их решения»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«Основы обеспечения информационной безопасности детей»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«Программа ознакомления дошкольников с социальной действительностью в условиях реализации ФГОС </w:t>
                  </w:r>
                  <w:proofErr w:type="gramStart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proofErr w:type="gramEnd"/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«Развивающее наставничество, или Диалог на уровне доверия»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«Игра-это серьезно»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«Современный взгляд на методическое сопровождение образовательного процесса в ДОУ»</w:t>
                  </w:r>
                </w:p>
                <w:p w:rsidR="003E2148" w:rsidRPr="00982DEF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DE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«Развивающее наставничество, или диалог на уровне доверия»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27.01.2023 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13.10.2022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 21.10.2020 по 3.11.2020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28.10.2020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05.10.2023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11.02.2022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Октябрь 2022г.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Ноябрь 2022г.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30.11.2022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16.11.2022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48" w:rsidRPr="00CB463C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9.11.2022</w:t>
                  </w:r>
                </w:p>
              </w:tc>
            </w:tr>
            <w:tr w:rsidR="003E2148" w:rsidRPr="00282680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Зотова Н.В.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Pr="00BD511A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«Современные подходы к профилактике и коррекции страхов у детей дошкольного возраста»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«Лучшие практики реализации патриотического воспитания в ДОУ в соответствии с ФГОС </w:t>
                  </w:r>
                  <w:proofErr w:type="gramStart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proofErr w:type="gramEnd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«Программа ознакомления дошкольников с социальной действительностью в условиях реализации ФГОС </w:t>
                  </w:r>
                  <w:proofErr w:type="gramStart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proofErr w:type="gramEnd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3E2148" w:rsidRPr="003B5AF0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proofErr w:type="spellEnd"/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2023г.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09.07.2023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tabs>
                      <w:tab w:val="left" w:pos="255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09.07.2023</w:t>
                  </w:r>
                </w:p>
              </w:tc>
            </w:tr>
            <w:tr w:rsidR="003E2148" w:rsidRPr="00282680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Якшина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Н.Н.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«Поощрения и наказания в процессе воспитания ребенка»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«Методы подключения родителей к занятиям с детьми»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«Логопедическая помощь детям»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«Практики развития </w:t>
                  </w:r>
                  <w:proofErr w:type="spellStart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креативного</w:t>
                  </w:r>
                  <w:proofErr w:type="spellEnd"/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творческого мышления»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«Развитие речи дошкольников как необходимое условие успешного личностного развития»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«Гибкое планирование в детском саду»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«Летняя дидактика в работе с детьми дошкольного и младшего школьного возраста: инновационные практики Приморского края»</w:t>
                  </w: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511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«Формирование эмоциональной грамотности у детей дошкольного возраста»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7.12.2022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7.12.2022</w:t>
                  </w:r>
                </w:p>
                <w:p w:rsidR="003E2148" w:rsidRPr="003B5AF0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6.12.2022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10.08.2022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20.08.2022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23.08.2022</w:t>
                  </w: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48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48" w:rsidRPr="00BD511A" w:rsidRDefault="003E2148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8247B1" w:rsidRPr="00282680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8247B1" w:rsidRDefault="008247B1" w:rsidP="003E21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«Особенности использования </w:t>
                  </w:r>
                  <w:proofErr w:type="spellStart"/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креативных</w:t>
                  </w:r>
                  <w:proofErr w:type="spellEnd"/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практик в работе с детьми»</w:t>
                  </w:r>
                </w:p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«Гибкое планирование в детском саду»</w:t>
                  </w:r>
                </w:p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«Приемы гибкого планирования в ДОУ»</w:t>
                  </w:r>
                </w:p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«Работа с риском в образовательной ситуации»</w:t>
                  </w:r>
                </w:p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«Практики развития </w:t>
                  </w:r>
                  <w:proofErr w:type="spellStart"/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креативности</w:t>
                  </w:r>
                  <w:proofErr w:type="spellEnd"/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творческого мышления»</w:t>
                  </w:r>
                </w:p>
                <w:p w:rsidR="008247B1" w:rsidRP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7B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«Инновационная дидактика в детском саду»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Эфективный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самоменеджмент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15.12.2022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10.12.2022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3.02.2023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20.10.2022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10.08.2022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02.07.2022</w:t>
                  </w:r>
                </w:p>
                <w:p w:rsidR="008247B1" w:rsidRDefault="008247B1" w:rsidP="008247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28.12.2022</w:t>
                  </w:r>
                </w:p>
              </w:tc>
            </w:tr>
          </w:tbl>
          <w:p w:rsidR="000F0089" w:rsidRDefault="000F0089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Pr="007749DE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Возрастной ценз педагогов</w:t>
            </w:r>
          </w:p>
          <w:tbl>
            <w:tblPr>
              <w:tblW w:w="9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1608"/>
              <w:gridCol w:w="1608"/>
              <w:gridCol w:w="1608"/>
              <w:gridCol w:w="1608"/>
              <w:gridCol w:w="1608"/>
            </w:tblGrid>
            <w:tr w:rsidR="00620BC4" w:rsidRPr="00282680" w:rsidTr="000E21B5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620BC4" w:rsidRDefault="00620BC4" w:rsidP="00282680">
                  <w:pPr>
                    <w:framePr w:hSpace="180" w:wrap="around" w:vAnchor="text" w:hAnchor="text" w:y="1"/>
                    <w:tabs>
                      <w:tab w:val="left" w:pos="2143"/>
                    </w:tabs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>Год /</w:t>
                  </w:r>
                </w:p>
                <w:p w:rsidR="00620BC4" w:rsidRPr="00620BC4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количество человек</w:t>
                  </w:r>
                  <w:proofErr w:type="gramStart"/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(%)</w:t>
                  </w:r>
                  <w:proofErr w:type="gramEnd"/>
                </w:p>
                <w:p w:rsidR="00620BC4" w:rsidRPr="00620BC4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>по возрастным группам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До 30 лет</w:t>
                  </w:r>
                </w:p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кол-во/%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31-40 лет</w:t>
                  </w:r>
                </w:p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кол-во/%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41-50 лет</w:t>
                  </w:r>
                </w:p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кол-во/%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51-60 лет</w:t>
                  </w:r>
                </w:p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кол-во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Свыше 60 лет</w:t>
                  </w:r>
                </w:p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кол-во</w:t>
                  </w:r>
                </w:p>
              </w:tc>
            </w:tr>
            <w:tr w:rsidR="00620BC4" w:rsidRPr="00282680" w:rsidTr="000E21B5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CB463C" w:rsidRDefault="00E8563F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lastRenderedPageBreak/>
                    <w:t>202</w:t>
                  </w:r>
                  <w:r w:rsidR="00144C04">
                    <w:rPr>
                      <w:rFonts w:ascii="Times New Roman" w:hAnsi="Times New Roman" w:cs="Times New Roman"/>
                      <w:bCs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-202</w:t>
                  </w:r>
                  <w:r w:rsidR="00144C04">
                    <w:rPr>
                      <w:rFonts w:ascii="Times New Roman" w:hAnsi="Times New Roman" w:cs="Times New Roman"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CB463C" w:rsidRDefault="009305CF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CB463C" w:rsidRDefault="00E8563F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CB463C">
                    <w:rPr>
                      <w:rFonts w:ascii="Times New Roman" w:hAnsi="Times New Roman" w:cs="Times New Roman"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CB463C" w:rsidRDefault="009305CF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CB463C" w:rsidRDefault="009305CF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620BC4" w:rsidRPr="000E21B5" w:rsidRDefault="00620BC4" w:rsidP="002826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0E21B5">
                    <w:rPr>
                      <w:rFonts w:ascii="Times New Roman" w:hAnsi="Times New Roman" w:cs="Times New Roman"/>
                      <w:bCs/>
                      <w:lang w:val="ru-RU"/>
                    </w:rPr>
                    <w:t>0</w:t>
                  </w:r>
                </w:p>
              </w:tc>
            </w:tr>
          </w:tbl>
          <w:p w:rsidR="0057731F" w:rsidRPr="00A7052B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705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 стажу педагогической работы</w:t>
            </w:r>
          </w:p>
          <w:tbl>
            <w:tblPr>
              <w:tblW w:w="96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1764"/>
              <w:gridCol w:w="2409"/>
              <w:gridCol w:w="2552"/>
              <w:gridCol w:w="1559"/>
            </w:tblGrid>
            <w:tr w:rsidR="000034B6" w:rsidRPr="00A7052B" w:rsidTr="00821B2D">
              <w:trPr>
                <w:trHeight w:val="542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7A1023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До 3</w:t>
                  </w:r>
                  <w:r w:rsidR="000034B6"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A7052B" w:rsidRDefault="000034B6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3 до 5 лет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5 до 10 лет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10 до 20 лет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20 лет и более</w:t>
                  </w:r>
                </w:p>
              </w:tc>
            </w:tr>
            <w:tr w:rsidR="000034B6" w:rsidRPr="00A7052B" w:rsidTr="00423D0E">
              <w:trPr>
                <w:trHeight w:val="561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E8563F" w:rsidRDefault="00E8563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034B6" w:rsidRPr="00E32F9A" w:rsidRDefault="00E32F9A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E32F9A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E8563F" w:rsidRDefault="00E8563F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F241F5" w:rsidP="00282680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</w:tr>
          </w:tbl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282680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FF7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 xml:space="preserve">Приоритетные задачи </w:t>
            </w:r>
            <w:proofErr w:type="gramStart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</w:t>
            </w:r>
            <w:proofErr w:type="gramEnd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9305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-20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9305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учебный год</w:t>
            </w: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:   </w:t>
            </w:r>
          </w:p>
          <w:p w:rsidR="0057731F" w:rsidRPr="00D075F3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 Повышение качества работы ДОУ в современных условиях. Повышение профессионального уровня педагогов, их моти</w:t>
            </w:r>
            <w:r w:rsidR="003F3766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вации к профессиональному росту.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2. </w:t>
            </w:r>
            <w:r w:rsidR="00BD1009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F3766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Улучшение предметно-развивающей среды в группах.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Укрепление и улучшение материально - технического обеспечения образовательного проц</w:t>
            </w:r>
            <w:r w:rsidR="00821B2D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есса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4.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ответственно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го отношения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детей к личной и общественной безопасности, навыки</w:t>
            </w:r>
            <w:r w:rsidR="00BD1009" w:rsidRPr="00577DF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безопасного поведения в различных жизненных ситуациях.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 П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ривлечение родителей к активным партнерским отношениям.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6.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Активация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работ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 физическому развитию детей, формированию стремления к здоровому 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образу жизни в совместной работе с семьями воспитанников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7.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Активизация работы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</w:t>
            </w:r>
            <w:r w:rsidR="009305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выявлению и сопровождению талантливых детей, посредством организации и участия в акциях, конкурсах, </w:t>
            </w:r>
            <w:r w:rsidR="00D075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спортивных мероприятиях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 выставках.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8. Использование современных методов и здоровьесберегающих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здоровье.</w:t>
            </w:r>
          </w:p>
          <w:p w:rsidR="00577DFC" w:rsidRPr="002824F8" w:rsidRDefault="00577DFC" w:rsidP="00D075F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9. Открытие кружка по театрализованной деятельности.</w:t>
            </w:r>
          </w:p>
        </w:tc>
      </w:tr>
    </w:tbl>
    <w:p w:rsidR="00F5213A" w:rsidRPr="00BD69F1" w:rsidRDefault="005A6D61" w:rsidP="003F376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br w:type="textWrapping" w:clear="all"/>
      </w:r>
      <w:r w:rsidR="00F5213A" w:rsidRPr="00F5213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</w:t>
      </w:r>
      <w:r w:rsidR="000B6744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КАЗАТЕЛИ ДЕЯТЕЛЬНОСТИ МБДОУ № 8</w:t>
      </w:r>
      <w:r w:rsidR="003F37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9305C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2022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9305CF"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  <w:r w:rsidR="00821B2D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УЧЕБНОМ ГОДУ на 31.0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5.20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9305CF"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</w:p>
    <w:p w:rsidR="00F5213A" w:rsidRPr="00F5213A" w:rsidRDefault="00F5213A" w:rsidP="00F52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797"/>
        <w:gridCol w:w="1559"/>
      </w:tblGrid>
      <w:tr w:rsidR="00F5213A" w:rsidRPr="001021FF" w:rsidTr="00B467B8">
        <w:trPr>
          <w:cantSplit/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7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620BC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32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F3766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620BC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32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семейной дошкольной группе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3F08EF" w:rsidP="000B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E32F9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F241F5" w:rsidRDefault="00F241F5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41370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E32F9A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круглосуточного пребывания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3F08EF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32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присмотру и уходу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E32F9A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C21D1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900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имеющих среднее профессиональное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A01F2E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  <w:r w:rsidR="00BD69F1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28268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34043" w:rsidRDefault="00F5213A" w:rsidP="00C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B9005E" w:rsidP="00A0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28268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890E99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32F9A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0118A0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E32F9A" w:rsidP="00E3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11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34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</w:t>
            </w:r>
            <w:r w:rsidR="00341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тников, прошедших за последние 3 года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0118A0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C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F4743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584130" w:rsidRPr="0058413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0118A0" w:rsidP="000F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7F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11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5213A" w:rsidRPr="0028268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213A" w:rsidRPr="005E45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7A2AAE" w:rsidRDefault="007A2AA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890E99" w:rsidRDefault="00890E99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2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7A2AA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32F9A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5E45C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3,2 м</w:t>
            </w:r>
            <w:r w:rsidRPr="00BD69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</w:tbl>
    <w:p w:rsidR="00F5213A" w:rsidRPr="001021FF" w:rsidRDefault="00F5213A" w:rsidP="00F5213A">
      <w:pPr>
        <w:pStyle w:val="10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p w:rsidR="00176F00" w:rsidRDefault="00176F00"/>
    <w:p w:rsidR="00176F00" w:rsidRPr="000E21B5" w:rsidRDefault="00176F00">
      <w:pPr>
        <w:rPr>
          <w:lang w:val="ru-RU"/>
        </w:rPr>
      </w:pPr>
    </w:p>
    <w:sectPr w:rsidR="00176F00" w:rsidRPr="000E21B5" w:rsidSect="00D340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E7"/>
    <w:multiLevelType w:val="multilevel"/>
    <w:tmpl w:val="24E0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82D"/>
    <w:multiLevelType w:val="hybridMultilevel"/>
    <w:tmpl w:val="231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B0"/>
    <w:multiLevelType w:val="hybridMultilevel"/>
    <w:tmpl w:val="9A0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30B"/>
    <w:multiLevelType w:val="hybridMultilevel"/>
    <w:tmpl w:val="E630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2E6"/>
    <w:multiLevelType w:val="hybridMultilevel"/>
    <w:tmpl w:val="7C8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54A"/>
    <w:multiLevelType w:val="hybridMultilevel"/>
    <w:tmpl w:val="D406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E39"/>
    <w:multiLevelType w:val="hybridMultilevel"/>
    <w:tmpl w:val="0774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4F96"/>
    <w:multiLevelType w:val="multilevel"/>
    <w:tmpl w:val="4DCCF8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36D84145"/>
    <w:multiLevelType w:val="hybridMultilevel"/>
    <w:tmpl w:val="6582A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63B4C"/>
    <w:multiLevelType w:val="multilevel"/>
    <w:tmpl w:val="452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3D86"/>
    <w:multiLevelType w:val="hybridMultilevel"/>
    <w:tmpl w:val="E2C67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087"/>
    <w:multiLevelType w:val="multilevel"/>
    <w:tmpl w:val="EF540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439D5"/>
    <w:multiLevelType w:val="multilevel"/>
    <w:tmpl w:val="83D033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71E35CA7"/>
    <w:multiLevelType w:val="multilevel"/>
    <w:tmpl w:val="6ACEE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6EB1"/>
    <w:multiLevelType w:val="multilevel"/>
    <w:tmpl w:val="B28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1F"/>
    <w:rsid w:val="000034B6"/>
    <w:rsid w:val="000118A0"/>
    <w:rsid w:val="0002625A"/>
    <w:rsid w:val="00035FF9"/>
    <w:rsid w:val="000707B0"/>
    <w:rsid w:val="000971A0"/>
    <w:rsid w:val="000B6744"/>
    <w:rsid w:val="000D7980"/>
    <w:rsid w:val="000E21B5"/>
    <w:rsid w:val="000F0089"/>
    <w:rsid w:val="000F2E27"/>
    <w:rsid w:val="001012AF"/>
    <w:rsid w:val="00102EF6"/>
    <w:rsid w:val="00127030"/>
    <w:rsid w:val="00140560"/>
    <w:rsid w:val="00143B22"/>
    <w:rsid w:val="00144473"/>
    <w:rsid w:val="00144C04"/>
    <w:rsid w:val="0014758C"/>
    <w:rsid w:val="00164687"/>
    <w:rsid w:val="00176F00"/>
    <w:rsid w:val="00183F6D"/>
    <w:rsid w:val="00185D67"/>
    <w:rsid w:val="0019255D"/>
    <w:rsid w:val="001B5306"/>
    <w:rsid w:val="001C0A29"/>
    <w:rsid w:val="002071FB"/>
    <w:rsid w:val="00215405"/>
    <w:rsid w:val="00215C59"/>
    <w:rsid w:val="00217F2B"/>
    <w:rsid w:val="002231FD"/>
    <w:rsid w:val="00242712"/>
    <w:rsid w:val="002452B8"/>
    <w:rsid w:val="002526DE"/>
    <w:rsid w:val="00282680"/>
    <w:rsid w:val="00296DE8"/>
    <w:rsid w:val="002A4D36"/>
    <w:rsid w:val="002B04A0"/>
    <w:rsid w:val="002C3F39"/>
    <w:rsid w:val="002D059A"/>
    <w:rsid w:val="002E6C11"/>
    <w:rsid w:val="002F599B"/>
    <w:rsid w:val="002F5A15"/>
    <w:rsid w:val="002F7FE2"/>
    <w:rsid w:val="00306A16"/>
    <w:rsid w:val="00310DF7"/>
    <w:rsid w:val="00316146"/>
    <w:rsid w:val="00341370"/>
    <w:rsid w:val="003414B9"/>
    <w:rsid w:val="00364FCE"/>
    <w:rsid w:val="00373117"/>
    <w:rsid w:val="00386682"/>
    <w:rsid w:val="00386FF7"/>
    <w:rsid w:val="003B1C4B"/>
    <w:rsid w:val="003E2148"/>
    <w:rsid w:val="003F08EF"/>
    <w:rsid w:val="003F0FC2"/>
    <w:rsid w:val="003F15DE"/>
    <w:rsid w:val="003F1925"/>
    <w:rsid w:val="003F3766"/>
    <w:rsid w:val="00401EA6"/>
    <w:rsid w:val="00410A9D"/>
    <w:rsid w:val="0041534A"/>
    <w:rsid w:val="0041629C"/>
    <w:rsid w:val="004215D9"/>
    <w:rsid w:val="00423D0E"/>
    <w:rsid w:val="00431895"/>
    <w:rsid w:val="00432830"/>
    <w:rsid w:val="00444A03"/>
    <w:rsid w:val="00455178"/>
    <w:rsid w:val="00477101"/>
    <w:rsid w:val="00487D9F"/>
    <w:rsid w:val="004A70C4"/>
    <w:rsid w:val="004B29EC"/>
    <w:rsid w:val="004C6C30"/>
    <w:rsid w:val="004C787C"/>
    <w:rsid w:val="004D68D7"/>
    <w:rsid w:val="00507E13"/>
    <w:rsid w:val="0052305D"/>
    <w:rsid w:val="00527A28"/>
    <w:rsid w:val="005421C1"/>
    <w:rsid w:val="00554438"/>
    <w:rsid w:val="00566789"/>
    <w:rsid w:val="0057731F"/>
    <w:rsid w:val="00577DFC"/>
    <w:rsid w:val="00582402"/>
    <w:rsid w:val="00584130"/>
    <w:rsid w:val="00585264"/>
    <w:rsid w:val="00587605"/>
    <w:rsid w:val="005A2147"/>
    <w:rsid w:val="005A6D61"/>
    <w:rsid w:val="005C5A05"/>
    <w:rsid w:val="005E45CF"/>
    <w:rsid w:val="00616BF7"/>
    <w:rsid w:val="00620BC4"/>
    <w:rsid w:val="00625AF0"/>
    <w:rsid w:val="00663189"/>
    <w:rsid w:val="00695B62"/>
    <w:rsid w:val="006B5704"/>
    <w:rsid w:val="006D3BC8"/>
    <w:rsid w:val="0070035B"/>
    <w:rsid w:val="007617FB"/>
    <w:rsid w:val="007749DE"/>
    <w:rsid w:val="007918F1"/>
    <w:rsid w:val="0079677C"/>
    <w:rsid w:val="007A1023"/>
    <w:rsid w:val="007A2AAE"/>
    <w:rsid w:val="007A6A64"/>
    <w:rsid w:val="007C29F8"/>
    <w:rsid w:val="007C5192"/>
    <w:rsid w:val="007E6937"/>
    <w:rsid w:val="007F091C"/>
    <w:rsid w:val="007F4743"/>
    <w:rsid w:val="00803A19"/>
    <w:rsid w:val="00814374"/>
    <w:rsid w:val="00821B2D"/>
    <w:rsid w:val="008247B1"/>
    <w:rsid w:val="008451A9"/>
    <w:rsid w:val="00890E99"/>
    <w:rsid w:val="00892C1B"/>
    <w:rsid w:val="008A52C5"/>
    <w:rsid w:val="008C1DA3"/>
    <w:rsid w:val="008D4127"/>
    <w:rsid w:val="00901A3D"/>
    <w:rsid w:val="009305CF"/>
    <w:rsid w:val="0093567E"/>
    <w:rsid w:val="00936E3C"/>
    <w:rsid w:val="0096784C"/>
    <w:rsid w:val="00982DEF"/>
    <w:rsid w:val="00993CF8"/>
    <w:rsid w:val="009A0219"/>
    <w:rsid w:val="009D3CAD"/>
    <w:rsid w:val="009D4074"/>
    <w:rsid w:val="009E3EC7"/>
    <w:rsid w:val="009F69CC"/>
    <w:rsid w:val="00A01F2E"/>
    <w:rsid w:val="00A233C0"/>
    <w:rsid w:val="00A37F2C"/>
    <w:rsid w:val="00A7052B"/>
    <w:rsid w:val="00A76810"/>
    <w:rsid w:val="00A85CE0"/>
    <w:rsid w:val="00A8656B"/>
    <w:rsid w:val="00AB1BD0"/>
    <w:rsid w:val="00AC214E"/>
    <w:rsid w:val="00AD4951"/>
    <w:rsid w:val="00AE2F7B"/>
    <w:rsid w:val="00B27FC9"/>
    <w:rsid w:val="00B437F2"/>
    <w:rsid w:val="00B467B8"/>
    <w:rsid w:val="00B6390B"/>
    <w:rsid w:val="00B6617B"/>
    <w:rsid w:val="00B750D8"/>
    <w:rsid w:val="00B9005E"/>
    <w:rsid w:val="00B935ED"/>
    <w:rsid w:val="00B94025"/>
    <w:rsid w:val="00BD1009"/>
    <w:rsid w:val="00BD511A"/>
    <w:rsid w:val="00BD69F1"/>
    <w:rsid w:val="00C01EF3"/>
    <w:rsid w:val="00C226F9"/>
    <w:rsid w:val="00C41089"/>
    <w:rsid w:val="00C66297"/>
    <w:rsid w:val="00C7300E"/>
    <w:rsid w:val="00C84FDA"/>
    <w:rsid w:val="00C9483B"/>
    <w:rsid w:val="00C95925"/>
    <w:rsid w:val="00CB463C"/>
    <w:rsid w:val="00CB57C2"/>
    <w:rsid w:val="00CC2DF4"/>
    <w:rsid w:val="00CD74AD"/>
    <w:rsid w:val="00CE72B2"/>
    <w:rsid w:val="00CF4A72"/>
    <w:rsid w:val="00D075F3"/>
    <w:rsid w:val="00D126D7"/>
    <w:rsid w:val="00D25E4B"/>
    <w:rsid w:val="00D34043"/>
    <w:rsid w:val="00D411AF"/>
    <w:rsid w:val="00D41799"/>
    <w:rsid w:val="00D53235"/>
    <w:rsid w:val="00D70A93"/>
    <w:rsid w:val="00D71ED7"/>
    <w:rsid w:val="00D80D9D"/>
    <w:rsid w:val="00D9560C"/>
    <w:rsid w:val="00DE183D"/>
    <w:rsid w:val="00DF016E"/>
    <w:rsid w:val="00DF5DA9"/>
    <w:rsid w:val="00E2363B"/>
    <w:rsid w:val="00E27173"/>
    <w:rsid w:val="00E32427"/>
    <w:rsid w:val="00E32F9A"/>
    <w:rsid w:val="00E64688"/>
    <w:rsid w:val="00E74D2D"/>
    <w:rsid w:val="00E8563F"/>
    <w:rsid w:val="00E85B1C"/>
    <w:rsid w:val="00EA239B"/>
    <w:rsid w:val="00EA328F"/>
    <w:rsid w:val="00EB494F"/>
    <w:rsid w:val="00EC6F94"/>
    <w:rsid w:val="00ED2612"/>
    <w:rsid w:val="00ED4579"/>
    <w:rsid w:val="00EF60DB"/>
    <w:rsid w:val="00F23DC1"/>
    <w:rsid w:val="00F23E16"/>
    <w:rsid w:val="00F241F5"/>
    <w:rsid w:val="00F5213A"/>
    <w:rsid w:val="00F55CB0"/>
    <w:rsid w:val="00F6112A"/>
    <w:rsid w:val="00F83D05"/>
    <w:rsid w:val="00FA4808"/>
    <w:rsid w:val="00FA485F"/>
    <w:rsid w:val="00FB65E1"/>
    <w:rsid w:val="00FB7BC0"/>
    <w:rsid w:val="00FC21D1"/>
    <w:rsid w:val="00FE2F84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31F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List Paragraph"/>
    <w:basedOn w:val="a"/>
    <w:uiPriority w:val="34"/>
    <w:qFormat/>
    <w:rsid w:val="00CD74AD"/>
    <w:pPr>
      <w:ind w:left="720"/>
      <w:contextualSpacing/>
    </w:pPr>
  </w:style>
  <w:style w:type="table" w:styleId="a4">
    <w:name w:val="Table Grid"/>
    <w:basedOn w:val="a1"/>
    <w:uiPriority w:val="59"/>
    <w:rsid w:val="00A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FE2"/>
  </w:style>
  <w:style w:type="character" w:styleId="a5">
    <w:name w:val="Hyperlink"/>
    <w:basedOn w:val="a0"/>
    <w:uiPriority w:val="99"/>
    <w:unhideWhenUsed/>
    <w:rsid w:val="002F7FE2"/>
    <w:rPr>
      <w:color w:val="0000FF"/>
      <w:u w:val="single"/>
    </w:rPr>
  </w:style>
  <w:style w:type="paragraph" w:customStyle="1" w:styleId="Standard">
    <w:name w:val="Standard"/>
    <w:rsid w:val="00B4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F5213A"/>
  </w:style>
  <w:style w:type="character" w:styleId="a6">
    <w:name w:val="FollowedHyperlink"/>
    <w:basedOn w:val="a0"/>
    <w:uiPriority w:val="99"/>
    <w:semiHidden/>
    <w:unhideWhenUsed/>
    <w:rsid w:val="00282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72;&#1079;&#1082;&#1072;-&#1076;&#1089;8.&#1096;&#1082;&#1086;&#1090;&#1086;&#1074;&#1086;-&#1086;&#1073;&#1088;.&#1088;&#1092;" TargetMode="External"/><Relationship Id="rId5" Type="http://schemas.openxmlformats.org/officeDocument/2006/relationships/hyperlink" Target="mailto:skaska_8_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26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Сказка</cp:lastModifiedBy>
  <cp:revision>75</cp:revision>
  <dcterms:created xsi:type="dcterms:W3CDTF">2016-08-18T07:15:00Z</dcterms:created>
  <dcterms:modified xsi:type="dcterms:W3CDTF">2023-10-19T22:43:00Z</dcterms:modified>
</cp:coreProperties>
</file>