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25" w:rsidRDefault="00660C25">
      <w:pPr>
        <w:spacing w:after="200" w:line="276" w:lineRule="auto"/>
        <w:jc w:val="left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10974662" wp14:editId="1673E802">
            <wp:simplePos x="0" y="0"/>
            <wp:positionH relativeFrom="column">
              <wp:posOffset>-710565</wp:posOffset>
            </wp:positionH>
            <wp:positionV relativeFrom="paragraph">
              <wp:posOffset>-350520</wp:posOffset>
            </wp:positionV>
            <wp:extent cx="7562850" cy="9267190"/>
            <wp:effectExtent l="0" t="0" r="0" b="0"/>
            <wp:wrapThrough wrapText="bothSides">
              <wp:wrapPolygon edited="0">
                <wp:start x="0" y="0"/>
                <wp:lineTo x="0" y="21535"/>
                <wp:lineTo x="21546" y="21535"/>
                <wp:lineTo x="21546" y="0"/>
                <wp:lineTo x="0" y="0"/>
              </wp:wrapPolygon>
            </wp:wrapThrough>
            <wp:docPr id="1" name="Рисунок 1" descr="C:\Users\1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2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6"/>
          <w:szCs w:val="26"/>
        </w:rPr>
        <w:br w:type="page"/>
      </w:r>
    </w:p>
    <w:p w:rsidR="00660C25" w:rsidRDefault="00660C25" w:rsidP="008947B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60C25" w:rsidRDefault="00660C25" w:rsidP="008947B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60C25" w:rsidRDefault="00660C25" w:rsidP="008947B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60C25" w:rsidRDefault="00660C25" w:rsidP="008947B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947BA" w:rsidRPr="005E035D" w:rsidRDefault="008947BA" w:rsidP="008947BA">
      <w:pPr>
        <w:jc w:val="center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Пояснительная записка к учебному плану </w:t>
      </w:r>
      <w:proofErr w:type="gramStart"/>
      <w:r w:rsidRPr="005E035D">
        <w:rPr>
          <w:rFonts w:ascii="Times New Roman" w:hAnsi="Times New Roman" w:cs="Times New Roman"/>
          <w:sz w:val="26"/>
          <w:szCs w:val="26"/>
        </w:rPr>
        <w:t>муниципального</w:t>
      </w:r>
      <w:proofErr w:type="gramEnd"/>
      <w:r w:rsidRPr="005E035D">
        <w:rPr>
          <w:rFonts w:ascii="Times New Roman" w:hAnsi="Times New Roman" w:cs="Times New Roman"/>
          <w:sz w:val="26"/>
          <w:szCs w:val="26"/>
        </w:rPr>
        <w:t xml:space="preserve"> бюджетного</w:t>
      </w:r>
    </w:p>
    <w:p w:rsidR="008947BA" w:rsidRPr="005E035D" w:rsidRDefault="008947BA" w:rsidP="008947BA">
      <w:pPr>
        <w:jc w:val="center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дошкольного образовательного учреждения</w:t>
      </w:r>
    </w:p>
    <w:p w:rsidR="008947BA" w:rsidRPr="005E035D" w:rsidRDefault="008947BA" w:rsidP="008947BA">
      <w:pPr>
        <w:jc w:val="center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«Детский сад № 8 «Сказка» </w:t>
      </w:r>
      <w:proofErr w:type="spellStart"/>
      <w:r w:rsidRPr="005E035D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5E03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E035D">
        <w:rPr>
          <w:rFonts w:ascii="Times New Roman" w:hAnsi="Times New Roman" w:cs="Times New Roman"/>
          <w:sz w:val="26"/>
          <w:szCs w:val="26"/>
        </w:rPr>
        <w:t>Смоляниново</w:t>
      </w:r>
      <w:proofErr w:type="spellEnd"/>
      <w:r w:rsidRPr="005E03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E035D">
        <w:rPr>
          <w:rFonts w:ascii="Times New Roman" w:hAnsi="Times New Roman" w:cs="Times New Roman"/>
          <w:sz w:val="26"/>
          <w:szCs w:val="26"/>
        </w:rPr>
        <w:t>Шкотовского</w:t>
      </w:r>
      <w:proofErr w:type="spellEnd"/>
      <w:r w:rsidRPr="005E035D">
        <w:rPr>
          <w:rFonts w:ascii="Times New Roman" w:hAnsi="Times New Roman" w:cs="Times New Roman"/>
          <w:sz w:val="26"/>
          <w:szCs w:val="26"/>
        </w:rPr>
        <w:t xml:space="preserve"> муниципального района Приморского края</w:t>
      </w:r>
    </w:p>
    <w:p w:rsidR="008947BA" w:rsidRPr="005E035D" w:rsidRDefault="008947BA" w:rsidP="008947BA">
      <w:pPr>
        <w:jc w:val="center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на 201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5E035D">
        <w:rPr>
          <w:rFonts w:ascii="Times New Roman" w:hAnsi="Times New Roman" w:cs="Times New Roman"/>
          <w:sz w:val="26"/>
          <w:szCs w:val="26"/>
        </w:rPr>
        <w:t>-201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5E035D">
        <w:rPr>
          <w:rFonts w:ascii="Times New Roman" w:hAnsi="Times New Roman" w:cs="Times New Roman"/>
          <w:sz w:val="26"/>
          <w:szCs w:val="26"/>
        </w:rPr>
        <w:t xml:space="preserve"> учебный год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Учебный план для МБДОУ является нормативным документом, устанавливающим  объём </w:t>
      </w:r>
      <w:r>
        <w:rPr>
          <w:rFonts w:ascii="Times New Roman" w:hAnsi="Times New Roman" w:cs="Times New Roman"/>
          <w:sz w:val="26"/>
          <w:szCs w:val="26"/>
        </w:rPr>
        <w:t xml:space="preserve">и продолжительность </w:t>
      </w:r>
      <w:r w:rsidRPr="005E035D">
        <w:rPr>
          <w:rFonts w:ascii="Times New Roman" w:hAnsi="Times New Roman" w:cs="Times New Roman"/>
          <w:sz w:val="26"/>
          <w:szCs w:val="26"/>
        </w:rPr>
        <w:t xml:space="preserve">учебного времени, отводимого на проведение </w:t>
      </w:r>
      <w:r>
        <w:rPr>
          <w:rFonts w:ascii="Times New Roman" w:hAnsi="Times New Roman" w:cs="Times New Roman"/>
          <w:sz w:val="26"/>
          <w:szCs w:val="26"/>
        </w:rPr>
        <w:t>непрерывной образовательной деятельности</w:t>
      </w:r>
      <w:r w:rsidRPr="005E035D">
        <w:rPr>
          <w:rFonts w:ascii="Times New Roman" w:hAnsi="Times New Roman" w:cs="Times New Roman"/>
          <w:sz w:val="26"/>
          <w:szCs w:val="26"/>
        </w:rPr>
        <w:t>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5E035D">
        <w:rPr>
          <w:rFonts w:ascii="Times New Roman" w:hAnsi="Times New Roman" w:cs="Times New Roman"/>
          <w:sz w:val="26"/>
          <w:szCs w:val="26"/>
        </w:rPr>
        <w:t>чебн</w:t>
      </w:r>
      <w:r>
        <w:rPr>
          <w:rFonts w:ascii="Times New Roman" w:hAnsi="Times New Roman" w:cs="Times New Roman"/>
          <w:sz w:val="26"/>
          <w:szCs w:val="26"/>
        </w:rPr>
        <w:t>ый план</w:t>
      </w:r>
      <w:r w:rsidRPr="005E035D">
        <w:rPr>
          <w:rFonts w:ascii="Times New Roman" w:hAnsi="Times New Roman" w:cs="Times New Roman"/>
          <w:sz w:val="26"/>
          <w:szCs w:val="26"/>
        </w:rPr>
        <w:t xml:space="preserve"> по реализации </w:t>
      </w:r>
      <w:r>
        <w:rPr>
          <w:rFonts w:ascii="Times New Roman" w:hAnsi="Times New Roman" w:cs="Times New Roman"/>
          <w:sz w:val="26"/>
          <w:szCs w:val="26"/>
        </w:rPr>
        <w:t>образовательной</w:t>
      </w:r>
      <w:r w:rsidRPr="005E035D">
        <w:rPr>
          <w:rFonts w:ascii="Times New Roman" w:hAnsi="Times New Roman" w:cs="Times New Roman"/>
          <w:sz w:val="26"/>
          <w:szCs w:val="26"/>
        </w:rPr>
        <w:t xml:space="preserve"> программы </w:t>
      </w:r>
      <w:r>
        <w:rPr>
          <w:rFonts w:ascii="Times New Roman" w:hAnsi="Times New Roman" w:cs="Times New Roman"/>
          <w:sz w:val="26"/>
          <w:szCs w:val="26"/>
        </w:rPr>
        <w:t>разработан</w:t>
      </w:r>
      <w:r w:rsidRPr="005E035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 основе:</w:t>
      </w:r>
    </w:p>
    <w:p w:rsidR="008947BA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 Федеральн</w:t>
      </w:r>
      <w:r>
        <w:rPr>
          <w:rFonts w:ascii="Times New Roman" w:hAnsi="Times New Roman" w:cs="Times New Roman"/>
          <w:bCs/>
          <w:sz w:val="26"/>
          <w:szCs w:val="26"/>
        </w:rPr>
        <w:t>ого</w:t>
      </w:r>
      <w:r w:rsidRPr="005E035D">
        <w:rPr>
          <w:rFonts w:ascii="Times New Roman" w:hAnsi="Times New Roman" w:cs="Times New Roman"/>
          <w:bCs/>
          <w:sz w:val="26"/>
          <w:szCs w:val="26"/>
        </w:rPr>
        <w:t xml:space="preserve"> закон</w:t>
      </w:r>
      <w:r>
        <w:rPr>
          <w:rFonts w:ascii="Times New Roman" w:hAnsi="Times New Roman" w:cs="Times New Roman"/>
          <w:bCs/>
          <w:sz w:val="26"/>
          <w:szCs w:val="26"/>
        </w:rPr>
        <w:t>а</w:t>
      </w:r>
      <w:r w:rsidRPr="005E035D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Российской Федерации </w:t>
      </w:r>
      <w:r w:rsidRPr="005E035D">
        <w:rPr>
          <w:rFonts w:ascii="Times New Roman" w:hAnsi="Times New Roman" w:cs="Times New Roman"/>
          <w:bCs/>
          <w:sz w:val="26"/>
          <w:szCs w:val="26"/>
        </w:rPr>
        <w:t>от 29.12.2012г. № 273-ФЗ</w:t>
      </w:r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Pr="005E035D">
        <w:rPr>
          <w:rFonts w:ascii="Times New Roman" w:hAnsi="Times New Roman" w:cs="Times New Roman"/>
          <w:bCs/>
          <w:sz w:val="26"/>
          <w:szCs w:val="26"/>
        </w:rPr>
        <w:t>«Об образовании в Российской Федерации»;</w:t>
      </w:r>
    </w:p>
    <w:p w:rsidR="008947BA" w:rsidRPr="00DD0A2A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D0A2A">
        <w:rPr>
          <w:rFonts w:ascii="Times New Roman" w:hAnsi="Times New Roman" w:cs="Times New Roman"/>
          <w:bCs/>
          <w:sz w:val="26"/>
          <w:szCs w:val="26"/>
        </w:rPr>
        <w:t xml:space="preserve">-Приказа  </w:t>
      </w:r>
      <w:proofErr w:type="spellStart"/>
      <w:r w:rsidRPr="00DD0A2A">
        <w:rPr>
          <w:rFonts w:ascii="Times New Roman" w:hAnsi="Times New Roman" w:cs="Times New Roman"/>
          <w:bCs/>
          <w:sz w:val="26"/>
          <w:szCs w:val="26"/>
        </w:rPr>
        <w:t>Минобрнауки</w:t>
      </w:r>
      <w:proofErr w:type="spellEnd"/>
      <w:r w:rsidRPr="00DD0A2A">
        <w:rPr>
          <w:rFonts w:ascii="Times New Roman" w:hAnsi="Times New Roman" w:cs="Times New Roman"/>
          <w:bCs/>
          <w:sz w:val="26"/>
          <w:szCs w:val="26"/>
        </w:rPr>
        <w:t xml:space="preserve"> России от 30.08.2013 №1014 «Об утверждении порядка  организации  и осуществления образовательной деятельности по основным общеобразовательным программам – образовательным прог</w:t>
      </w:r>
      <w:r>
        <w:rPr>
          <w:rFonts w:ascii="Times New Roman" w:hAnsi="Times New Roman" w:cs="Times New Roman"/>
          <w:bCs/>
          <w:sz w:val="26"/>
          <w:szCs w:val="26"/>
        </w:rPr>
        <w:t>раммам дошкольного образования»;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- Приказа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Минобрнауки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 России от 17.10.2013 года» №</w:t>
      </w:r>
      <w:r w:rsidRPr="005E035D">
        <w:rPr>
          <w:rFonts w:ascii="Times New Roman" w:hAnsi="Times New Roman" w:cs="Times New Roman"/>
          <w:bCs/>
          <w:sz w:val="26"/>
          <w:szCs w:val="26"/>
        </w:rPr>
        <w:t>1155</w:t>
      </w:r>
      <w:r>
        <w:rPr>
          <w:rFonts w:ascii="Times New Roman" w:hAnsi="Times New Roman" w:cs="Times New Roman"/>
          <w:bCs/>
          <w:sz w:val="26"/>
          <w:szCs w:val="26"/>
        </w:rPr>
        <w:t xml:space="preserve"> «Об утверждении федерального государственного образовательного стандарта дошкольного образования»;</w:t>
      </w:r>
    </w:p>
    <w:p w:rsidR="008947BA" w:rsidRDefault="008947BA" w:rsidP="008947BA">
      <w:pPr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bookmarkStart w:id="1" w:name="_Toc518999550"/>
      <w:r w:rsidRPr="005E035D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Постановления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Главного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государственного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санитарного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врача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Российской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Федерации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от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15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мая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2013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г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. N 26 </w:t>
      </w:r>
      <w:r>
        <w:rPr>
          <w:rFonts w:ascii="Cambria Math" w:eastAsia="Times New Roman" w:hAnsi="Cambria Math" w:cs="Cambria Math"/>
          <w:bCs/>
          <w:kern w:val="36"/>
          <w:sz w:val="26"/>
          <w:szCs w:val="26"/>
          <w:lang w:eastAsia="ru-RU"/>
        </w:rPr>
        <w:t>«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Об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утверждении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СанПиН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2.4.1.3049-13 "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Санитарно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-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эпидемиологические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требования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устройству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,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содержанию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и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организации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режима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работы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дошкольных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образовательных</w:t>
      </w:r>
      <w:r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</w:t>
      </w:r>
      <w:r w:rsidRPr="00456E1E">
        <w:rPr>
          <w:rFonts w:ascii="Times New Roman" w:eastAsia="Times New Roman" w:hAnsi="Times New Roman" w:cs="Times New Roman" w:hint="eastAsia"/>
          <w:bCs/>
          <w:kern w:val="36"/>
          <w:sz w:val="26"/>
          <w:szCs w:val="26"/>
          <w:lang w:eastAsia="ru-RU"/>
        </w:rPr>
        <w:t>организаций</w:t>
      </w:r>
      <w:r w:rsidRPr="00456E1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» (с изменениями на 27.08.2015 года).</w:t>
      </w:r>
      <w:bookmarkEnd w:id="1"/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 Устав</w:t>
      </w:r>
      <w:r>
        <w:rPr>
          <w:rFonts w:ascii="Times New Roman" w:hAnsi="Times New Roman" w:cs="Times New Roman"/>
          <w:bCs/>
          <w:sz w:val="26"/>
          <w:szCs w:val="26"/>
        </w:rPr>
        <w:t>а</w:t>
      </w:r>
      <w:r w:rsidRPr="005E035D">
        <w:rPr>
          <w:rFonts w:ascii="Times New Roman" w:hAnsi="Times New Roman" w:cs="Times New Roman"/>
          <w:bCs/>
          <w:sz w:val="26"/>
          <w:szCs w:val="26"/>
        </w:rPr>
        <w:t xml:space="preserve"> муниципального бюджетного дошкольного образовательного учреждения «Детский сад № 8 «Сказка» </w:t>
      </w:r>
      <w:proofErr w:type="spellStart"/>
      <w:r w:rsidRPr="005E035D">
        <w:rPr>
          <w:rFonts w:ascii="Times New Roman" w:hAnsi="Times New Roman" w:cs="Times New Roman"/>
          <w:bCs/>
          <w:sz w:val="26"/>
          <w:szCs w:val="26"/>
        </w:rPr>
        <w:t>пгт</w:t>
      </w:r>
      <w:proofErr w:type="spellEnd"/>
      <w:r w:rsidRPr="005E035D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E035D">
        <w:rPr>
          <w:rFonts w:ascii="Times New Roman" w:hAnsi="Times New Roman" w:cs="Times New Roman"/>
          <w:bCs/>
          <w:sz w:val="26"/>
          <w:szCs w:val="26"/>
        </w:rPr>
        <w:t>Смоляниново</w:t>
      </w:r>
      <w:proofErr w:type="spellEnd"/>
      <w:r w:rsidRPr="005E035D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5E035D">
        <w:rPr>
          <w:rFonts w:ascii="Times New Roman" w:hAnsi="Times New Roman" w:cs="Times New Roman"/>
          <w:bCs/>
          <w:sz w:val="26"/>
          <w:szCs w:val="26"/>
        </w:rPr>
        <w:t>Шкотовского</w:t>
      </w:r>
      <w:proofErr w:type="spellEnd"/>
      <w:r w:rsidRPr="005E035D">
        <w:rPr>
          <w:rFonts w:ascii="Times New Roman" w:hAnsi="Times New Roman" w:cs="Times New Roman"/>
          <w:bCs/>
          <w:sz w:val="26"/>
          <w:szCs w:val="26"/>
        </w:rPr>
        <w:t xml:space="preserve"> муниципального района.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В учебном плане предложено распределение количества </w:t>
      </w:r>
      <w:r>
        <w:rPr>
          <w:rFonts w:ascii="Times New Roman" w:hAnsi="Times New Roman" w:cs="Times New Roman"/>
          <w:sz w:val="26"/>
          <w:szCs w:val="26"/>
        </w:rPr>
        <w:t xml:space="preserve">непрерывной </w:t>
      </w:r>
      <w:r w:rsidRPr="005E035D">
        <w:rPr>
          <w:rFonts w:ascii="Times New Roman" w:hAnsi="Times New Roman" w:cs="Times New Roman"/>
          <w:sz w:val="26"/>
          <w:szCs w:val="26"/>
        </w:rPr>
        <w:t>образовательной деятельности, дающее возможность МБДОУ № 8 «Сказка»  использовать модульный подход, строить учебный план на принципах дифференциации и вариативности.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В структуре учебного плана выделяются инвариантная (обязательная) и вариативная (модульная) часть. Инвариантная  часть обеспечивает выполнение обязательной части основной общеобразовательной программы МБДОУ № 8 «Сказка». Вариативная часть сформирована образовательным учреждением с учетом видовой принадлежности учреждения, приоритетным физкультурно-оздоровительным направлением его деятельности. Она реализуется через занятия по выбору (факультативные и кружковые).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В учебном плане установлено соотношение между инвариантной (обязательной) частью и вариативной частью, формируемой   образовательным учреждением: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 инвариантная (обязательная) часть  составляет не менее 60 процентов от общего нормативного времени, отводимого на освоение основной образовательной программы.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 вариативная (модульная) часть составляет не более 40 процентов от общего нормативного времени, отводимого на освоение основной образовательной программы.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В соответствии с требованиями основной об</w:t>
      </w:r>
      <w:r>
        <w:rPr>
          <w:rFonts w:ascii="Times New Roman" w:hAnsi="Times New Roman" w:cs="Times New Roman"/>
          <w:sz w:val="26"/>
          <w:szCs w:val="26"/>
        </w:rPr>
        <w:t xml:space="preserve">разовательной </w:t>
      </w:r>
      <w:r w:rsidRPr="005E035D">
        <w:rPr>
          <w:rFonts w:ascii="Times New Roman" w:hAnsi="Times New Roman" w:cs="Times New Roman"/>
          <w:sz w:val="26"/>
          <w:szCs w:val="26"/>
        </w:rPr>
        <w:t xml:space="preserve">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 </w:t>
      </w:r>
      <w:r w:rsidRPr="005E035D">
        <w:rPr>
          <w:rFonts w:ascii="Times New Roman" w:hAnsi="Times New Roman" w:cs="Times New Roman"/>
          <w:sz w:val="26"/>
          <w:szCs w:val="26"/>
        </w:rPr>
        <w:tab/>
        <w:t>Содержание педагогической работы по освоению де</w:t>
      </w:r>
      <w:r>
        <w:rPr>
          <w:rFonts w:ascii="Times New Roman" w:hAnsi="Times New Roman" w:cs="Times New Roman"/>
          <w:sz w:val="26"/>
          <w:szCs w:val="26"/>
        </w:rPr>
        <w:t>тьми образовательных областей: «Физическое развитие», «Познавательное развитие», «</w:t>
      </w:r>
      <w:r w:rsidRPr="005E035D">
        <w:rPr>
          <w:rFonts w:ascii="Times New Roman" w:hAnsi="Times New Roman" w:cs="Times New Roman"/>
          <w:sz w:val="26"/>
          <w:szCs w:val="26"/>
        </w:rPr>
        <w:t>Социально-коммун</w:t>
      </w:r>
      <w:r>
        <w:rPr>
          <w:rFonts w:ascii="Times New Roman" w:hAnsi="Times New Roman" w:cs="Times New Roman"/>
          <w:sz w:val="26"/>
          <w:szCs w:val="26"/>
        </w:rPr>
        <w:t>икативное развитие», «</w:t>
      </w:r>
      <w:r w:rsidRPr="005E035D">
        <w:rPr>
          <w:rFonts w:ascii="Times New Roman" w:hAnsi="Times New Roman" w:cs="Times New Roman"/>
          <w:sz w:val="26"/>
          <w:szCs w:val="26"/>
        </w:rPr>
        <w:t>Худо</w:t>
      </w:r>
      <w:r>
        <w:rPr>
          <w:rFonts w:ascii="Times New Roman" w:hAnsi="Times New Roman" w:cs="Times New Roman"/>
          <w:sz w:val="26"/>
          <w:szCs w:val="26"/>
        </w:rPr>
        <w:t>жественно-эстетическое развитие»</w:t>
      </w:r>
      <w:r w:rsidRPr="005E035D">
        <w:rPr>
          <w:rFonts w:ascii="Times New Roman" w:hAnsi="Times New Roman" w:cs="Times New Roman"/>
          <w:sz w:val="26"/>
          <w:szCs w:val="26"/>
        </w:rPr>
        <w:t xml:space="preserve">  входят в расписание непрерывной образовательной деятельности. Они реализуются как в обязательной части и части, </w:t>
      </w:r>
      <w:r w:rsidRPr="005E035D">
        <w:rPr>
          <w:rFonts w:ascii="Times New Roman" w:hAnsi="Times New Roman" w:cs="Times New Roman"/>
          <w:sz w:val="26"/>
          <w:szCs w:val="26"/>
        </w:rPr>
        <w:lastRenderedPageBreak/>
        <w:t xml:space="preserve">формируемой участниками образовательного процесса, так и  во всех видах деятельности и отражены в </w:t>
      </w:r>
      <w:proofErr w:type="gramStart"/>
      <w:r w:rsidRPr="005E035D">
        <w:rPr>
          <w:rFonts w:ascii="Times New Roman" w:hAnsi="Times New Roman" w:cs="Times New Roman"/>
          <w:sz w:val="26"/>
          <w:szCs w:val="26"/>
        </w:rPr>
        <w:t>календарном</w:t>
      </w:r>
      <w:proofErr w:type="gramEnd"/>
      <w:r w:rsidRPr="005E035D">
        <w:rPr>
          <w:rFonts w:ascii="Times New Roman" w:hAnsi="Times New Roman" w:cs="Times New Roman"/>
          <w:sz w:val="26"/>
          <w:szCs w:val="26"/>
        </w:rPr>
        <w:t xml:space="preserve"> планирование.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 При составлении учебного плана учитывались следующие </w:t>
      </w:r>
      <w:r w:rsidRPr="005E035D">
        <w:rPr>
          <w:rFonts w:ascii="Times New Roman" w:hAnsi="Times New Roman" w:cs="Times New Roman"/>
          <w:b/>
          <w:bCs/>
          <w:sz w:val="26"/>
          <w:szCs w:val="26"/>
        </w:rPr>
        <w:t>принципы</w:t>
      </w:r>
      <w:r w:rsidRPr="005E035D">
        <w:rPr>
          <w:rFonts w:ascii="Times New Roman" w:hAnsi="Times New Roman" w:cs="Times New Roman"/>
          <w:sz w:val="26"/>
          <w:szCs w:val="26"/>
        </w:rPr>
        <w:t>: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   </w:t>
      </w:r>
      <w:r w:rsidRPr="005E035D">
        <w:rPr>
          <w:rFonts w:ascii="Times New Roman" w:hAnsi="Times New Roman" w:cs="Times New Roman"/>
          <w:sz w:val="26"/>
          <w:szCs w:val="26"/>
        </w:rPr>
        <w:sym w:font="Symbol" w:char="F0B7"/>
      </w:r>
      <w:r w:rsidRPr="005E035D">
        <w:rPr>
          <w:rFonts w:ascii="Times New Roman" w:hAnsi="Times New Roman" w:cs="Times New Roman"/>
          <w:sz w:val="26"/>
          <w:szCs w:val="26"/>
        </w:rPr>
        <w:t>принцип развивающего образования, целью которого является развитие ребенка;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   </w:t>
      </w:r>
      <w:r w:rsidRPr="005E035D">
        <w:rPr>
          <w:rFonts w:ascii="Times New Roman" w:hAnsi="Times New Roman" w:cs="Times New Roman"/>
          <w:sz w:val="26"/>
          <w:szCs w:val="26"/>
        </w:rPr>
        <w:sym w:font="Symbol" w:char="F0B7"/>
      </w:r>
      <w:r w:rsidRPr="005E035D">
        <w:rPr>
          <w:rFonts w:ascii="Times New Roman" w:hAnsi="Times New Roman" w:cs="Times New Roman"/>
          <w:sz w:val="26"/>
          <w:szCs w:val="26"/>
        </w:rPr>
        <w:t>принцип научной обоснованности и практической применимости;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   </w:t>
      </w:r>
      <w:r w:rsidRPr="005E035D">
        <w:rPr>
          <w:rFonts w:ascii="Times New Roman" w:hAnsi="Times New Roman" w:cs="Times New Roman"/>
          <w:sz w:val="26"/>
          <w:szCs w:val="26"/>
        </w:rPr>
        <w:sym w:font="Symbol" w:char="F0B7"/>
      </w:r>
      <w:r w:rsidRPr="005E035D">
        <w:rPr>
          <w:rFonts w:ascii="Times New Roman" w:hAnsi="Times New Roman" w:cs="Times New Roman"/>
          <w:sz w:val="26"/>
          <w:szCs w:val="26"/>
        </w:rPr>
        <w:t>принцип соответствия критериям полноты, необходимости и достаточности;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   </w:t>
      </w:r>
      <w:r w:rsidRPr="005E035D">
        <w:rPr>
          <w:rFonts w:ascii="Times New Roman" w:hAnsi="Times New Roman" w:cs="Times New Roman"/>
          <w:sz w:val="26"/>
          <w:szCs w:val="26"/>
        </w:rPr>
        <w:sym w:font="Symbol" w:char="F0B7"/>
      </w:r>
      <w:r w:rsidRPr="005E035D">
        <w:rPr>
          <w:rFonts w:ascii="Times New Roman" w:hAnsi="Times New Roman" w:cs="Times New Roman"/>
          <w:sz w:val="26"/>
          <w:szCs w:val="26"/>
        </w:rPr>
        <w:t>принцип обеспечения единства воспитательных, развивающих и обучающих целей и задач процесса образования дошкольников, в процессе реализации которых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5E035D">
        <w:rPr>
          <w:rFonts w:ascii="Times New Roman" w:hAnsi="Times New Roman" w:cs="Times New Roman"/>
          <w:sz w:val="26"/>
          <w:szCs w:val="26"/>
        </w:rPr>
        <w:t>формируются знания, умения, навыки, которые имеют непосредственное отношение к развитию дошкольников;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   </w:t>
      </w:r>
      <w:r w:rsidRPr="005E035D">
        <w:rPr>
          <w:rFonts w:ascii="Times New Roman" w:hAnsi="Times New Roman" w:cs="Times New Roman"/>
          <w:sz w:val="26"/>
          <w:szCs w:val="26"/>
        </w:rPr>
        <w:sym w:font="Symbol" w:char="F0B7"/>
      </w:r>
      <w:r w:rsidRPr="005E035D">
        <w:rPr>
          <w:rFonts w:ascii="Times New Roman" w:hAnsi="Times New Roman" w:cs="Times New Roman"/>
          <w:sz w:val="26"/>
          <w:szCs w:val="26"/>
        </w:rPr>
        <w:t>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   </w:t>
      </w:r>
      <w:r w:rsidRPr="005E035D">
        <w:rPr>
          <w:rFonts w:ascii="Times New Roman" w:hAnsi="Times New Roman" w:cs="Times New Roman"/>
          <w:sz w:val="26"/>
          <w:szCs w:val="26"/>
        </w:rPr>
        <w:sym w:font="Symbol" w:char="F0B7"/>
      </w:r>
      <w:r w:rsidRPr="005E035D">
        <w:rPr>
          <w:rFonts w:ascii="Times New Roman" w:hAnsi="Times New Roman" w:cs="Times New Roman"/>
          <w:sz w:val="26"/>
          <w:szCs w:val="26"/>
        </w:rPr>
        <w:t>комплексно-тематический принцип построения образовательного процесса;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   </w:t>
      </w:r>
      <w:r w:rsidRPr="005E035D">
        <w:rPr>
          <w:rFonts w:ascii="Times New Roman" w:hAnsi="Times New Roman" w:cs="Times New Roman"/>
          <w:sz w:val="26"/>
          <w:szCs w:val="26"/>
        </w:rPr>
        <w:sym w:font="Symbol" w:char="F0B7"/>
      </w:r>
      <w:r w:rsidRPr="005E035D">
        <w:rPr>
          <w:rFonts w:ascii="Times New Roman" w:hAnsi="Times New Roman" w:cs="Times New Roman"/>
          <w:sz w:val="26"/>
          <w:szCs w:val="26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   </w:t>
      </w:r>
      <w:r w:rsidRPr="005E035D">
        <w:rPr>
          <w:rFonts w:ascii="Times New Roman" w:hAnsi="Times New Roman" w:cs="Times New Roman"/>
          <w:sz w:val="26"/>
          <w:szCs w:val="26"/>
        </w:rPr>
        <w:sym w:font="Symbol" w:char="F0B7"/>
      </w:r>
      <w:r w:rsidRPr="005E035D">
        <w:rPr>
          <w:rFonts w:ascii="Times New Roman" w:hAnsi="Times New Roman" w:cs="Times New Roman"/>
          <w:sz w:val="26"/>
          <w:szCs w:val="26"/>
        </w:rPr>
        <w:t xml:space="preserve">построение непосредственно образовательного процесса с учетом </w:t>
      </w:r>
      <w:proofErr w:type="gramStart"/>
      <w:r w:rsidRPr="005E035D">
        <w:rPr>
          <w:rFonts w:ascii="Times New Roman" w:hAnsi="Times New Roman" w:cs="Times New Roman"/>
          <w:sz w:val="26"/>
          <w:szCs w:val="26"/>
        </w:rPr>
        <w:t>возрастных</w:t>
      </w:r>
      <w:proofErr w:type="gramEnd"/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особенностей дошкольников, используя разные формы работы.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Объем учебной нагрузки в течение недели определен в соответствии с санитарно-эпидемиологическими требованиями </w:t>
      </w:r>
      <w:r w:rsidRPr="005E035D">
        <w:rPr>
          <w:rFonts w:ascii="Times New Roman" w:hAnsi="Times New Roman" w:cs="Times New Roman"/>
          <w:bCs/>
          <w:sz w:val="26"/>
          <w:szCs w:val="26"/>
        </w:rPr>
        <w:t xml:space="preserve"> к устройству,  содержанию  и </w:t>
      </w:r>
      <w:r w:rsidRPr="005E035D">
        <w:rPr>
          <w:rFonts w:ascii="Times New Roman" w:hAnsi="Times New Roman" w:cs="Times New Roman"/>
          <w:sz w:val="26"/>
          <w:szCs w:val="26"/>
        </w:rPr>
        <w:t>организации режима работы дошкольных образовательных учреждений (СанПиН 2.4.1.3049-13).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 xml:space="preserve">В середине учебного года (последняя неделя декабря)  недельные каникулы здоровья, во время которых проводится </w:t>
      </w:r>
      <w:r>
        <w:rPr>
          <w:rFonts w:ascii="Times New Roman" w:hAnsi="Times New Roman" w:cs="Times New Roman"/>
          <w:bCs/>
          <w:sz w:val="26"/>
          <w:szCs w:val="26"/>
        </w:rPr>
        <w:t>непрерывная</w:t>
      </w:r>
      <w:r w:rsidRPr="005E035D">
        <w:rPr>
          <w:rFonts w:ascii="Times New Roman" w:hAnsi="Times New Roman" w:cs="Times New Roman"/>
          <w:bCs/>
          <w:sz w:val="26"/>
          <w:szCs w:val="26"/>
        </w:rPr>
        <w:t xml:space="preserve"> образовательная деятельность только физического и художественно-эстетического направления.</w:t>
      </w:r>
    </w:p>
    <w:p w:rsidR="008947BA" w:rsidRPr="00C251F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Учебный план строится в соответствии с образовательной программой МБДОУ № 8 «Сказка», разработанной с учётом примерной о</w:t>
      </w:r>
      <w:r>
        <w:rPr>
          <w:rFonts w:ascii="Times New Roman" w:hAnsi="Times New Roman" w:cs="Times New Roman"/>
          <w:sz w:val="26"/>
          <w:szCs w:val="26"/>
        </w:rPr>
        <w:t>бразовательной</w:t>
      </w:r>
      <w:r w:rsidRPr="005E035D">
        <w:rPr>
          <w:rFonts w:ascii="Times New Roman" w:hAnsi="Times New Roman" w:cs="Times New Roman"/>
          <w:sz w:val="26"/>
          <w:szCs w:val="26"/>
        </w:rPr>
        <w:t xml:space="preserve"> программой дошкольного образования «От рождения до школы» </w:t>
      </w:r>
      <w:r w:rsidRPr="00C251FD">
        <w:rPr>
          <w:rFonts w:ascii="Times New Roman" w:hAnsi="Times New Roman" w:cs="Times New Roman"/>
          <w:sz w:val="26"/>
          <w:szCs w:val="26"/>
        </w:rPr>
        <w:t xml:space="preserve">под редакцией Н.Е. </w:t>
      </w:r>
      <w:proofErr w:type="spellStart"/>
      <w:r w:rsidRPr="00C251FD">
        <w:rPr>
          <w:rFonts w:ascii="Times New Roman" w:hAnsi="Times New Roman" w:cs="Times New Roman"/>
          <w:sz w:val="26"/>
          <w:szCs w:val="26"/>
        </w:rPr>
        <w:t>Вераксы</w:t>
      </w:r>
      <w:proofErr w:type="spellEnd"/>
      <w:r w:rsidRPr="00C251FD">
        <w:rPr>
          <w:rFonts w:ascii="Times New Roman" w:hAnsi="Times New Roman" w:cs="Times New Roman"/>
          <w:sz w:val="26"/>
          <w:szCs w:val="26"/>
        </w:rPr>
        <w:t>, Т.С. Комаровой, М.А. Васильевой 201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C251FD">
        <w:rPr>
          <w:rFonts w:ascii="Times New Roman" w:hAnsi="Times New Roman" w:cs="Times New Roman"/>
          <w:sz w:val="26"/>
          <w:szCs w:val="26"/>
        </w:rPr>
        <w:t xml:space="preserve"> год. 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Парциальные программы и  методические рекомендации, дополняющие содержание образовательной деятельности и рекомендованные авторами комплексных программ.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 Программа «Детская безопасность» И.А. Лыкова, В.А. Шипунова, 2015 год.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</w:t>
      </w:r>
      <w:r w:rsidRPr="005E035D">
        <w:rPr>
          <w:rFonts w:ascii="Times New Roman" w:hAnsi="Times New Roman" w:cs="Times New Roman"/>
          <w:sz w:val="26"/>
          <w:szCs w:val="26"/>
        </w:rPr>
        <w:t xml:space="preserve"> </w:t>
      </w:r>
      <w:r w:rsidRPr="005E035D">
        <w:rPr>
          <w:rFonts w:ascii="Times New Roman" w:hAnsi="Times New Roman" w:cs="Times New Roman"/>
          <w:bCs/>
          <w:sz w:val="26"/>
          <w:szCs w:val="26"/>
        </w:rPr>
        <w:t xml:space="preserve">Программа по музыкальному воспитанию детей дошкольного возраста «Ладушки» И. </w:t>
      </w:r>
      <w:proofErr w:type="spellStart"/>
      <w:r w:rsidRPr="005E035D">
        <w:rPr>
          <w:rFonts w:ascii="Times New Roman" w:hAnsi="Times New Roman" w:cs="Times New Roman"/>
          <w:bCs/>
          <w:sz w:val="26"/>
          <w:szCs w:val="26"/>
        </w:rPr>
        <w:t>Каплунова</w:t>
      </w:r>
      <w:proofErr w:type="spellEnd"/>
      <w:r w:rsidRPr="005E035D">
        <w:rPr>
          <w:rFonts w:ascii="Times New Roman" w:hAnsi="Times New Roman" w:cs="Times New Roman"/>
          <w:bCs/>
          <w:sz w:val="26"/>
          <w:szCs w:val="26"/>
        </w:rPr>
        <w:t xml:space="preserve">, И. </w:t>
      </w:r>
      <w:proofErr w:type="spellStart"/>
      <w:r w:rsidRPr="005E035D">
        <w:rPr>
          <w:rFonts w:ascii="Times New Roman" w:hAnsi="Times New Roman" w:cs="Times New Roman"/>
          <w:bCs/>
          <w:sz w:val="26"/>
          <w:szCs w:val="26"/>
        </w:rPr>
        <w:t>Новоскольцева</w:t>
      </w:r>
      <w:proofErr w:type="spellEnd"/>
      <w:r w:rsidRPr="005E035D">
        <w:rPr>
          <w:rFonts w:ascii="Times New Roman" w:hAnsi="Times New Roman" w:cs="Times New Roman"/>
          <w:bCs/>
          <w:sz w:val="26"/>
          <w:szCs w:val="26"/>
        </w:rPr>
        <w:t>, 2010 год.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 xml:space="preserve">- Учебно-методическое пособие по основам безопасности жизнедеятельности детей «Безопасность» Н.Н. Авдеева, О.Л. Князева, Р.Б. </w:t>
      </w:r>
      <w:proofErr w:type="spellStart"/>
      <w:r w:rsidRPr="005E035D">
        <w:rPr>
          <w:rFonts w:ascii="Times New Roman" w:hAnsi="Times New Roman" w:cs="Times New Roman"/>
          <w:bCs/>
          <w:sz w:val="26"/>
          <w:szCs w:val="26"/>
        </w:rPr>
        <w:t>Стеркина</w:t>
      </w:r>
      <w:proofErr w:type="spellEnd"/>
      <w:r w:rsidRPr="005E035D">
        <w:rPr>
          <w:rFonts w:ascii="Times New Roman" w:hAnsi="Times New Roman" w:cs="Times New Roman"/>
          <w:bCs/>
          <w:sz w:val="26"/>
          <w:szCs w:val="26"/>
        </w:rPr>
        <w:t>, 2002 год.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 Программа художественного воспитания, обучения и развития детей 2-7 лет «Цветные ладошки» И.А. Лыкова, 2011 год.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 Программа  Экологического образования дошкольников «Наш дом - природа»  Н.А. Рыжова, 1996 год.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 Программа «Развития речи дошкольников» О.С. Ушакова, 2015 год.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 Программа «От звука к букве. Формирование аналитико-синтетической активности как предпосылки обучения грамоте» Е.В. Колесникова, 2015 год.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- Программа «Математические ступеньки» Е.В. Колесникова, 2015 год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Количество </w:t>
      </w:r>
      <w:r>
        <w:rPr>
          <w:rFonts w:ascii="Times New Roman" w:hAnsi="Times New Roman" w:cs="Times New Roman"/>
          <w:sz w:val="26"/>
          <w:szCs w:val="26"/>
        </w:rPr>
        <w:t xml:space="preserve">и продолжительность непрерывной </w:t>
      </w:r>
      <w:r w:rsidRPr="005E035D">
        <w:rPr>
          <w:rFonts w:ascii="Times New Roman" w:hAnsi="Times New Roman" w:cs="Times New Roman"/>
          <w:sz w:val="26"/>
          <w:szCs w:val="26"/>
        </w:rPr>
        <w:t>образовательной деятельности устанавливаются в соответствии с санитарно-гигиеническими  нормами и требованиями (СанПиН 2.4.1.3049-13): 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Продолжительность непрерывной образовательной деятельности: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 для детей от 2 до 3  лет  (группа раннего возраста) – не более 10 минут;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 для детей от 3 до 4 лет (младшая группа</w:t>
      </w:r>
      <w:r>
        <w:rPr>
          <w:rFonts w:ascii="Times New Roman" w:hAnsi="Times New Roman" w:cs="Times New Roman"/>
          <w:sz w:val="26"/>
          <w:szCs w:val="26"/>
        </w:rPr>
        <w:t xml:space="preserve"> «А», младшая группа «Б»</w:t>
      </w:r>
      <w:r w:rsidRPr="005E035D">
        <w:rPr>
          <w:rFonts w:ascii="Times New Roman" w:hAnsi="Times New Roman" w:cs="Times New Roman"/>
          <w:sz w:val="26"/>
          <w:szCs w:val="26"/>
        </w:rPr>
        <w:t>) – не более 15 минут;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 для детей от 4 до 5  лет (средняя группа  – не более 20 минут);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lastRenderedPageBreak/>
        <w:t xml:space="preserve">- для детей от  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5E035D">
        <w:rPr>
          <w:rFonts w:ascii="Times New Roman" w:hAnsi="Times New Roman" w:cs="Times New Roman"/>
          <w:sz w:val="26"/>
          <w:szCs w:val="26"/>
        </w:rPr>
        <w:t xml:space="preserve"> до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5E035D">
        <w:rPr>
          <w:rFonts w:ascii="Times New Roman" w:hAnsi="Times New Roman" w:cs="Times New Roman"/>
          <w:sz w:val="26"/>
          <w:szCs w:val="26"/>
        </w:rPr>
        <w:t xml:space="preserve">  лет (</w:t>
      </w:r>
      <w:r>
        <w:rPr>
          <w:rFonts w:ascii="Times New Roman" w:hAnsi="Times New Roman" w:cs="Times New Roman"/>
          <w:sz w:val="26"/>
          <w:szCs w:val="26"/>
        </w:rPr>
        <w:t>старшая группа «А», старшая группа «Б»</w:t>
      </w:r>
      <w:r w:rsidRPr="005E035D">
        <w:rPr>
          <w:rFonts w:ascii="Times New Roman" w:hAnsi="Times New Roman" w:cs="Times New Roman"/>
          <w:sz w:val="26"/>
          <w:szCs w:val="26"/>
        </w:rPr>
        <w:t xml:space="preserve"> – не более 30 минут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5E035D">
        <w:rPr>
          <w:rFonts w:ascii="Times New Roman" w:hAnsi="Times New Roman" w:cs="Times New Roman"/>
          <w:sz w:val="26"/>
          <w:szCs w:val="26"/>
        </w:rPr>
        <w:t>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Максимально допустимый объём образовательной нагрузки в первой половине дня: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   в младших и средних группах не превышает 30 и 40 минут соответственно,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   в старш</w:t>
      </w:r>
      <w:r>
        <w:rPr>
          <w:rFonts w:ascii="Times New Roman" w:hAnsi="Times New Roman" w:cs="Times New Roman"/>
          <w:sz w:val="26"/>
          <w:szCs w:val="26"/>
        </w:rPr>
        <w:t>ей</w:t>
      </w:r>
      <w:r w:rsidRPr="005E035D">
        <w:rPr>
          <w:rFonts w:ascii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E035D">
        <w:rPr>
          <w:rFonts w:ascii="Times New Roman" w:hAnsi="Times New Roman" w:cs="Times New Roman"/>
          <w:sz w:val="26"/>
          <w:szCs w:val="26"/>
        </w:rPr>
        <w:t>  – 45 минут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5E035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В середине времени, отведённого на непрерывную образовательную деятельность, п</w:t>
      </w:r>
      <w:r>
        <w:rPr>
          <w:rFonts w:ascii="Times New Roman" w:hAnsi="Times New Roman" w:cs="Times New Roman"/>
          <w:sz w:val="26"/>
          <w:szCs w:val="26"/>
        </w:rPr>
        <w:t>роводятся физкультурные минутки</w:t>
      </w:r>
      <w:r w:rsidRPr="005E035D">
        <w:rPr>
          <w:rFonts w:ascii="Times New Roman" w:hAnsi="Times New Roman" w:cs="Times New Roman"/>
          <w:sz w:val="26"/>
          <w:szCs w:val="26"/>
        </w:rPr>
        <w:t xml:space="preserve"> – не менее 10 минут.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Форма организации заняти</w:t>
      </w:r>
      <w:r>
        <w:rPr>
          <w:rFonts w:ascii="Times New Roman" w:hAnsi="Times New Roman" w:cs="Times New Roman"/>
          <w:bCs/>
          <w:sz w:val="26"/>
          <w:szCs w:val="26"/>
        </w:rPr>
        <w:t>й    с 3 до 7 лет (фронтальные), с 2-3 (по подгруппам).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         </w:t>
      </w:r>
      <w:r w:rsidRPr="005E035D">
        <w:rPr>
          <w:rFonts w:ascii="Times New Roman" w:hAnsi="Times New Roman" w:cs="Times New Roman"/>
          <w:bCs/>
          <w:sz w:val="26"/>
          <w:szCs w:val="26"/>
        </w:rPr>
        <w:t> Организация жизнедеятельности МБДОУ предусматривает, как организованные педагогами совместно с детьми (НОД, развлечения, кружки) формы детской деятельности так и совместную и самостоятельную деятельность детей</w:t>
      </w:r>
      <w:r>
        <w:rPr>
          <w:rFonts w:ascii="Times New Roman" w:hAnsi="Times New Roman" w:cs="Times New Roman"/>
          <w:bCs/>
          <w:sz w:val="26"/>
          <w:szCs w:val="26"/>
        </w:rPr>
        <w:t xml:space="preserve"> и оздоровительную работу.</w:t>
      </w:r>
      <w:r w:rsidRPr="005E035D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bCs/>
          <w:sz w:val="26"/>
          <w:szCs w:val="26"/>
        </w:rPr>
        <w:t>Вариативная часть учебного плана</w:t>
      </w:r>
      <w:r w:rsidRPr="005E035D">
        <w:rPr>
          <w:rFonts w:ascii="Times New Roman" w:hAnsi="Times New Roman" w:cs="Times New Roman"/>
          <w:sz w:val="26"/>
          <w:szCs w:val="26"/>
        </w:rPr>
        <w:t>, формируемая участниками образовательного процесса МБДОУ, обеспечивает вариативность образования, отражает приоритетное направление деятельности МДОУ № 8 «Сказка» и расширение области образовательных услуг для воспитанников.</w:t>
      </w:r>
    </w:p>
    <w:p w:rsidR="008947BA" w:rsidRPr="005E035D" w:rsidRDefault="008947BA" w:rsidP="008947B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Для этого в ДОУ </w:t>
      </w:r>
      <w:r w:rsidRPr="005E035D">
        <w:rPr>
          <w:rFonts w:ascii="Times New Roman" w:hAnsi="Times New Roman" w:cs="Times New Roman"/>
          <w:bCs/>
          <w:sz w:val="26"/>
          <w:szCs w:val="26"/>
        </w:rPr>
        <w:t>функционируют кружки</w:t>
      </w:r>
      <w:r w:rsidRPr="005E035D">
        <w:rPr>
          <w:rFonts w:ascii="Times New Roman" w:hAnsi="Times New Roman" w:cs="Times New Roman"/>
          <w:sz w:val="26"/>
          <w:szCs w:val="26"/>
        </w:rPr>
        <w:t>: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 художественно-эстетическое развитие – кружок «Природа и фантазия»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947BA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>- художественно-эстетическое развитие – кружок «Весёлое попурри»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физическое развитие – кружок Ритмика».</w:t>
      </w:r>
    </w:p>
    <w:p w:rsidR="008947BA" w:rsidRPr="005E035D" w:rsidRDefault="008947BA" w:rsidP="008947BA">
      <w:pPr>
        <w:jc w:val="both"/>
        <w:rPr>
          <w:rFonts w:ascii="Times New Roman" w:hAnsi="Times New Roman" w:cs="Times New Roman"/>
          <w:sz w:val="26"/>
          <w:szCs w:val="26"/>
        </w:rPr>
      </w:pPr>
      <w:r w:rsidRPr="005E035D">
        <w:rPr>
          <w:rFonts w:ascii="Times New Roman" w:hAnsi="Times New Roman" w:cs="Times New Roman"/>
          <w:sz w:val="26"/>
          <w:szCs w:val="26"/>
        </w:rPr>
        <w:t xml:space="preserve">       В  летний период </w:t>
      </w:r>
      <w:r>
        <w:rPr>
          <w:rFonts w:ascii="Times New Roman" w:hAnsi="Times New Roman" w:cs="Times New Roman"/>
          <w:sz w:val="26"/>
          <w:szCs w:val="26"/>
        </w:rPr>
        <w:t>НОД</w:t>
      </w:r>
      <w:r w:rsidRPr="005E035D">
        <w:rPr>
          <w:rFonts w:ascii="Times New Roman" w:hAnsi="Times New Roman" w:cs="Times New Roman"/>
          <w:sz w:val="26"/>
          <w:szCs w:val="26"/>
        </w:rPr>
        <w:t xml:space="preserve"> не проводятся. В это время увеличивается продолжительность прогулок, а также проводятся  спортивные и подвижные игры, спортивные праздники, экскурсии и др.</w:t>
      </w:r>
    </w:p>
    <w:p w:rsidR="008947BA" w:rsidRDefault="008947BA">
      <w:pPr>
        <w:spacing w:after="200" w:line="276" w:lineRule="auto"/>
        <w:jc w:val="left"/>
      </w:pPr>
      <w:r>
        <w:br w:type="page"/>
      </w:r>
    </w:p>
    <w:p w:rsidR="008947BA" w:rsidRDefault="008947BA" w:rsidP="008947BA">
      <w:pPr>
        <w:jc w:val="both"/>
        <w:sectPr w:rsidR="008947BA" w:rsidSect="008947BA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947BA" w:rsidRPr="008947BA" w:rsidRDefault="008947BA" w:rsidP="008947B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47BA">
        <w:rPr>
          <w:rFonts w:ascii="Times New Roman" w:eastAsia="Calibri" w:hAnsi="Times New Roman" w:cs="Times New Roman"/>
          <w:sz w:val="24"/>
          <w:szCs w:val="24"/>
        </w:rPr>
        <w:lastRenderedPageBreak/>
        <w:t>Учебный план на 2018 – 2019 учебный год</w:t>
      </w:r>
    </w:p>
    <w:p w:rsidR="008947BA" w:rsidRPr="008947BA" w:rsidRDefault="008947BA" w:rsidP="008947BA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47BA">
        <w:rPr>
          <w:rFonts w:ascii="Times New Roman" w:eastAsia="Calibri" w:hAnsi="Times New Roman" w:cs="Times New Roman"/>
          <w:sz w:val="24"/>
          <w:szCs w:val="24"/>
        </w:rPr>
        <w:t xml:space="preserve">МБДОУ №8 «Сказка» </w:t>
      </w:r>
      <w:proofErr w:type="spellStart"/>
      <w:r w:rsidRPr="008947BA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8947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947BA">
        <w:rPr>
          <w:rFonts w:ascii="Times New Roman" w:eastAsia="Calibri" w:hAnsi="Times New Roman" w:cs="Times New Roman"/>
          <w:sz w:val="24"/>
          <w:szCs w:val="24"/>
        </w:rPr>
        <w:t>Смоляниново</w:t>
      </w:r>
      <w:proofErr w:type="spellEnd"/>
      <w:r w:rsidRPr="008947BA">
        <w:rPr>
          <w:rFonts w:ascii="Times New Roman" w:eastAsia="Calibri" w:hAnsi="Times New Roman" w:cs="Times New Roman"/>
          <w:sz w:val="24"/>
          <w:szCs w:val="24"/>
        </w:rPr>
        <w:t xml:space="preserve"> (при работе по пятидневной неделе).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055"/>
        <w:gridCol w:w="1600"/>
        <w:gridCol w:w="1600"/>
        <w:gridCol w:w="1600"/>
        <w:gridCol w:w="1601"/>
      </w:tblGrid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Образовательная деятельность</w:t>
            </w:r>
          </w:p>
          <w:p w:rsidR="008947BA" w:rsidRPr="008947BA" w:rsidRDefault="008947BA" w:rsidP="008947BA">
            <w:pPr>
              <w:jc w:val="both"/>
              <w:rPr>
                <w:rFonts w:eastAsia="Calibri"/>
                <w:sz w:val="24"/>
                <w:szCs w:val="24"/>
              </w:rPr>
            </w:pPr>
            <w:r w:rsidRPr="008947BA">
              <w:rPr>
                <w:rFonts w:eastAsia="Calibri"/>
              </w:rPr>
              <w:t>Инвариантная (обязательная) часть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Ранний возраст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Кол-во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Младшая гр.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Кол-во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Средняя гр. 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Кол-во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Старшая гр.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Кол-во</w:t>
            </w:r>
          </w:p>
        </w:tc>
      </w:tr>
      <w:tr w:rsidR="008947BA" w:rsidRPr="008947BA" w:rsidTr="008947BA">
        <w:trPr>
          <w:trHeight w:val="662"/>
        </w:trPr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Формирование элементарных математических представлений;</w:t>
            </w:r>
          </w:p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Ознакомление с окружающим миром (Ознакомление с предметным окружением, миром природы)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</w:tc>
      </w:tr>
      <w:tr w:rsidR="008947BA" w:rsidRPr="008947BA" w:rsidTr="008947BA">
        <w:trPr>
          <w:trHeight w:val="248"/>
        </w:trPr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Развитие речи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1 НОД 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 НОД</w:t>
            </w:r>
          </w:p>
        </w:tc>
      </w:tr>
      <w:tr w:rsidR="008947BA" w:rsidRPr="008947BA" w:rsidTr="008947BA">
        <w:trPr>
          <w:trHeight w:val="667"/>
        </w:trPr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Рисование</w:t>
            </w:r>
          </w:p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Лепка</w:t>
            </w:r>
          </w:p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Аппликация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1НОД 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1 НОД 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0,5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0,5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0,5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0,5 НОД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0,5 НОД 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0,5 НОД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Музыка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 НОД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 НОД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Физическая культура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3 НОД 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3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3 НОД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3 НОД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Итого: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  <w:b/>
              </w:rPr>
            </w:pPr>
            <w:r w:rsidRPr="008947BA">
              <w:rPr>
                <w:rFonts w:eastAsia="Calibri"/>
                <w:b/>
              </w:rPr>
              <w:t>10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  <w:b/>
              </w:rPr>
            </w:pPr>
            <w:r w:rsidRPr="008947BA">
              <w:rPr>
                <w:rFonts w:eastAsia="Calibri"/>
                <w:b/>
              </w:rPr>
              <w:t>10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  <w:b/>
              </w:rPr>
            </w:pPr>
            <w:r w:rsidRPr="008947BA">
              <w:rPr>
                <w:rFonts w:eastAsia="Calibri"/>
                <w:b/>
              </w:rPr>
              <w:t>10 НОД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  <w:b/>
              </w:rPr>
            </w:pPr>
            <w:r w:rsidRPr="008947BA">
              <w:rPr>
                <w:rFonts w:eastAsia="Calibri"/>
                <w:b/>
              </w:rPr>
              <w:t>12 НОД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Продолжительность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10 мин.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15 мин.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20 мин.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25 мин.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Перерыв между непрерывной образовательной деятельностью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10 мин.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10 мин.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10 мин.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10 мин.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Учебная нагрузка в течение недели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 1 час 40 мин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2 часа 30 мин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3 часа 20 мин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5 часов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Вариативная часть (модульная)</w:t>
            </w:r>
          </w:p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Кружок «Природа и фантазия»</w:t>
            </w:r>
          </w:p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Кружок «весёлое попурри»</w:t>
            </w:r>
          </w:p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Кружок «Ритмика» 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 НОД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  <w:r w:rsidRPr="008947BA">
              <w:rPr>
                <w:rFonts w:eastAsia="Calibri"/>
              </w:rPr>
              <w:t>Всего: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10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11 НОД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13 НОД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15 НОД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rFonts w:eastAsia="Calibri"/>
              </w:rPr>
            </w:pP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 xml:space="preserve"> 2 часа 45 мин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4 часа 20 мин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rFonts w:eastAsia="Calibri"/>
              </w:rPr>
            </w:pPr>
            <w:r w:rsidRPr="008947BA">
              <w:rPr>
                <w:rFonts w:eastAsia="Calibri"/>
              </w:rPr>
              <w:t>6 часов 15 мин</w:t>
            </w:r>
          </w:p>
        </w:tc>
      </w:tr>
      <w:tr w:rsidR="008947BA" w:rsidRPr="008947BA" w:rsidTr="008947BA">
        <w:tc>
          <w:tcPr>
            <w:tcW w:w="15456" w:type="dxa"/>
            <w:gridSpan w:val="5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Взаимодействие взрослого с детьми в различных видах деятельности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Чтение художественной литературы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Познавательно-исследовательская деятельность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Конструктивно-модельная деятельность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1 раз в неделю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1 раз в неделю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1 раз в неделю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1 раз в неделю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Игровая деятельность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Развивающее общение при проведении режимных моментов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Приобщение к доступной трудовой деятельности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Развивающее общение на прогулке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15456" w:type="dxa"/>
            <w:gridSpan w:val="5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Самостоятельная деятельность детей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Самостоятельная игра в группе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Самостоятельная деятельность детей в центрах развития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Самостоятельная игра на участке группы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15456" w:type="dxa"/>
            <w:gridSpan w:val="5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Оздоровительная работа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Утренняя гимнастика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Комплексы закаливающих процедур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  <w:tr w:rsidR="008947BA" w:rsidRPr="008947BA" w:rsidTr="008947BA">
        <w:tc>
          <w:tcPr>
            <w:tcW w:w="9055" w:type="dxa"/>
          </w:tcPr>
          <w:p w:rsidR="008947BA" w:rsidRPr="008947BA" w:rsidRDefault="008947BA" w:rsidP="008947BA">
            <w:pPr>
              <w:jc w:val="both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Гигиенические процедуры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0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  <w:tc>
          <w:tcPr>
            <w:tcW w:w="1601" w:type="dxa"/>
          </w:tcPr>
          <w:p w:rsidR="008947BA" w:rsidRPr="008947BA" w:rsidRDefault="008947BA" w:rsidP="008947BA">
            <w:pPr>
              <w:jc w:val="center"/>
              <w:rPr>
                <w:sz w:val="18"/>
                <w:szCs w:val="18"/>
              </w:rPr>
            </w:pPr>
            <w:r w:rsidRPr="008947BA">
              <w:rPr>
                <w:sz w:val="18"/>
                <w:szCs w:val="18"/>
              </w:rPr>
              <w:t>ежедневно</w:t>
            </w:r>
          </w:p>
        </w:tc>
      </w:tr>
    </w:tbl>
    <w:p w:rsidR="008947BA" w:rsidRPr="008947BA" w:rsidRDefault="008947BA" w:rsidP="008947BA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47BA" w:rsidRPr="008947BA" w:rsidRDefault="008947BA" w:rsidP="008947BA">
      <w:pPr>
        <w:jc w:val="center"/>
        <w:rPr>
          <w:rFonts w:ascii="Times New Roman" w:hAnsi="Times New Roman" w:cs="Times New Roman"/>
          <w:sz w:val="26"/>
          <w:szCs w:val="26"/>
        </w:rPr>
      </w:pPr>
      <w:r w:rsidRPr="008947BA">
        <w:rPr>
          <w:rFonts w:ascii="Times New Roman" w:hAnsi="Times New Roman" w:cs="Times New Roman"/>
          <w:sz w:val="26"/>
          <w:szCs w:val="26"/>
        </w:rPr>
        <w:br w:type="page"/>
      </w:r>
    </w:p>
    <w:p w:rsidR="008947BA" w:rsidRPr="008947BA" w:rsidRDefault="008947BA" w:rsidP="008947B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947BA" w:rsidRPr="008947BA" w:rsidRDefault="008947BA" w:rsidP="008947B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947BA" w:rsidRPr="008947BA" w:rsidRDefault="008947BA" w:rsidP="008947BA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47BA">
        <w:rPr>
          <w:rFonts w:ascii="Times New Roman" w:eastAsia="Calibri" w:hAnsi="Times New Roman" w:cs="Times New Roman"/>
          <w:sz w:val="26"/>
          <w:szCs w:val="26"/>
        </w:rPr>
        <w:t>РАСПИСАНИЕ НЕПРЕРЫВНОЙ ОБРАЗОВАТЕЛЬНОЙ ДЕЯТЕЛЬНОСТИ</w:t>
      </w:r>
    </w:p>
    <w:p w:rsidR="008947BA" w:rsidRPr="008947BA" w:rsidRDefault="008947BA" w:rsidP="008947BA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47BA">
        <w:rPr>
          <w:rFonts w:ascii="Times New Roman" w:eastAsia="Calibri" w:hAnsi="Times New Roman" w:cs="Times New Roman"/>
          <w:sz w:val="26"/>
          <w:szCs w:val="26"/>
        </w:rPr>
        <w:t>МБДОУ  № 8 «Сказка» на 2018 – 2019 учебный год</w:t>
      </w:r>
    </w:p>
    <w:p w:rsidR="008947BA" w:rsidRPr="008947BA" w:rsidRDefault="008947BA" w:rsidP="008947BA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3092"/>
        <w:gridCol w:w="1547"/>
        <w:gridCol w:w="3196"/>
        <w:gridCol w:w="1521"/>
        <w:gridCol w:w="3101"/>
        <w:gridCol w:w="1825"/>
      </w:tblGrid>
      <w:tr w:rsidR="008947BA" w:rsidRPr="008947BA" w:rsidTr="008947BA">
        <w:trPr>
          <w:trHeight w:val="300"/>
        </w:trPr>
        <w:tc>
          <w:tcPr>
            <w:tcW w:w="0" w:type="auto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6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947BA">
              <w:rPr>
                <w:rFonts w:ascii="Times New Roman" w:eastAsia="Calibri" w:hAnsi="Times New Roman" w:cs="Times New Roman"/>
                <w:b/>
              </w:rPr>
              <w:t xml:space="preserve">Группа раннего возраста </w:t>
            </w:r>
          </w:p>
        </w:tc>
        <w:tc>
          <w:tcPr>
            <w:tcW w:w="1560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218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8947BA">
              <w:rPr>
                <w:rFonts w:ascii="Times New Roman" w:eastAsia="Calibri" w:hAnsi="Times New Roman" w:cs="Times New Roman"/>
                <w:b/>
                <w:color w:val="000000" w:themeColor="text1"/>
              </w:rPr>
              <w:t>Младшая группа «А»</w:t>
            </w:r>
          </w:p>
        </w:tc>
        <w:tc>
          <w:tcPr>
            <w:tcW w:w="1536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3118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8947BA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Младшая группа «Б» </w:t>
            </w:r>
          </w:p>
        </w:tc>
        <w:tc>
          <w:tcPr>
            <w:tcW w:w="1843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1323"/>
        </w:trPr>
        <w:tc>
          <w:tcPr>
            <w:tcW w:w="0" w:type="auto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947BA">
              <w:rPr>
                <w:rFonts w:ascii="Times New Roman" w:eastAsia="Calibri" w:hAnsi="Times New Roman" w:cs="Times New Roman"/>
                <w:i/>
              </w:rPr>
              <w:t>Понедельник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1.Ознакомление с окружающим миром</w:t>
            </w:r>
          </w:p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9.10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16.00– 16.10</w:t>
            </w: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1.Ознакомление с окружающим миром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 Музыка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15.30 – 15.45</w:t>
            </w:r>
          </w:p>
        </w:tc>
        <w:tc>
          <w:tcPr>
            <w:tcW w:w="3118" w:type="dxa"/>
          </w:tcPr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1.Ознакомление с окружающим миром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 Музыка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843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15.50 – 16.05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1036"/>
        </w:trPr>
        <w:tc>
          <w:tcPr>
            <w:tcW w:w="0" w:type="auto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  <w:i/>
              </w:rPr>
              <w:t>Вторник</w:t>
            </w:r>
            <w:r w:rsidRPr="008947BA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Ф.Э.М.П.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культура.</w:t>
            </w: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9.10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16.00– 16.10</w:t>
            </w: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Ф.Э.М.П.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15.30 – 15.45</w:t>
            </w:r>
          </w:p>
        </w:tc>
        <w:tc>
          <w:tcPr>
            <w:tcW w:w="31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1.Ф.Э.М.П.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 Физическая культура.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843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16.00 – 16.15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1323"/>
        </w:trPr>
        <w:tc>
          <w:tcPr>
            <w:tcW w:w="0" w:type="auto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947BA">
              <w:rPr>
                <w:rFonts w:ascii="Times New Roman" w:eastAsia="Calibri" w:hAnsi="Times New Roman" w:cs="Times New Roman"/>
                <w:i/>
              </w:rPr>
              <w:t>Среда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Рисование</w:t>
            </w:r>
          </w:p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 на воздухе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9.10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10.00 – 10.10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1.Развитие речи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 на воздухе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</w:rPr>
              <w:t>Кружок «Ритмика»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10.10 -10.25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1.Развитие речи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 xml:space="preserve">2.Физическая культура </w:t>
            </w:r>
          </w:p>
        </w:tc>
        <w:tc>
          <w:tcPr>
            <w:tcW w:w="1843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15.30 – 15.45</w:t>
            </w:r>
          </w:p>
        </w:tc>
      </w:tr>
      <w:tr w:rsidR="008947BA" w:rsidRPr="008947BA" w:rsidTr="008947BA">
        <w:trPr>
          <w:trHeight w:val="1345"/>
        </w:trPr>
        <w:tc>
          <w:tcPr>
            <w:tcW w:w="0" w:type="auto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947BA">
              <w:rPr>
                <w:rFonts w:ascii="Times New Roman" w:eastAsia="Calibri" w:hAnsi="Times New Roman" w:cs="Times New Roman"/>
                <w:i/>
              </w:rPr>
              <w:t xml:space="preserve">Четверг 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 xml:space="preserve">1.Лепка 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2.Музыка.</w:t>
            </w: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9.10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16.00– 16.10</w:t>
            </w: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Аппликация/лепка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2.Музыка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15.30 – 15.45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1.Аппликация/лепка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 на воздухе</w:t>
            </w:r>
          </w:p>
        </w:tc>
        <w:tc>
          <w:tcPr>
            <w:tcW w:w="1843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10.40 – 10.55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1234"/>
        </w:trPr>
        <w:tc>
          <w:tcPr>
            <w:tcW w:w="0" w:type="auto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947BA">
              <w:rPr>
                <w:rFonts w:ascii="Times New Roman" w:eastAsia="Calibri" w:hAnsi="Times New Roman" w:cs="Times New Roman"/>
                <w:i/>
              </w:rPr>
              <w:t xml:space="preserve">Пятница 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 Развитие речи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2.Музыка.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9.10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16.00 – 16.10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1.Рисование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15.30 – 15.45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Рисование.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000000" w:themeColor="text1"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  <w:color w:val="000000" w:themeColor="text1"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i/>
                <w:color w:val="000000" w:themeColor="text1"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i/>
                <w:color w:val="000000" w:themeColor="text1"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i/>
                <w:color w:val="000000" w:themeColor="text1"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i/>
                <w:color w:val="000000" w:themeColor="text1"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2.Музыка</w:t>
            </w:r>
          </w:p>
        </w:tc>
        <w:tc>
          <w:tcPr>
            <w:tcW w:w="1843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9.15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15.30– 15.45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8947BA" w:rsidRPr="008947BA" w:rsidRDefault="008947BA" w:rsidP="008947BA">
      <w:pPr>
        <w:jc w:val="both"/>
        <w:rPr>
          <w:rFonts w:ascii="Times New Roman" w:eastAsia="Calibri" w:hAnsi="Times New Roman" w:cs="Times New Roman"/>
        </w:rPr>
      </w:pPr>
    </w:p>
    <w:p w:rsidR="008947BA" w:rsidRPr="008947BA" w:rsidRDefault="008947BA" w:rsidP="008947BA">
      <w:pPr>
        <w:jc w:val="both"/>
        <w:rPr>
          <w:rFonts w:ascii="Times New Roman" w:eastAsia="Calibri" w:hAnsi="Times New Roman" w:cs="Times New Roman"/>
        </w:rPr>
      </w:pPr>
    </w:p>
    <w:p w:rsidR="008947BA" w:rsidRPr="008947BA" w:rsidRDefault="008947BA" w:rsidP="008947BA">
      <w:pPr>
        <w:jc w:val="both"/>
        <w:rPr>
          <w:rFonts w:ascii="Times New Roman" w:eastAsia="Calibri" w:hAnsi="Times New Roman" w:cs="Times New Roman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3116"/>
        <w:gridCol w:w="1560"/>
        <w:gridCol w:w="3218"/>
        <w:gridCol w:w="1536"/>
        <w:gridCol w:w="3305"/>
        <w:gridCol w:w="1559"/>
      </w:tblGrid>
      <w:tr w:rsidR="008947BA" w:rsidRPr="008947BA" w:rsidTr="008947BA">
        <w:trPr>
          <w:trHeight w:val="891"/>
        </w:trPr>
        <w:tc>
          <w:tcPr>
            <w:tcW w:w="126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3116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8947BA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Средняя группа 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</w:p>
        </w:tc>
        <w:tc>
          <w:tcPr>
            <w:tcW w:w="1560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218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947BA">
              <w:rPr>
                <w:rFonts w:ascii="Times New Roman" w:eastAsia="Calibri" w:hAnsi="Times New Roman" w:cs="Times New Roman"/>
                <w:b/>
              </w:rPr>
              <w:t>Старшая группа «А»</w:t>
            </w:r>
          </w:p>
        </w:tc>
        <w:tc>
          <w:tcPr>
            <w:tcW w:w="1536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5" w:type="dxa"/>
            <w:vAlign w:val="center"/>
          </w:tcPr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947BA">
              <w:rPr>
                <w:rFonts w:ascii="Times New Roman" w:eastAsia="Calibri" w:hAnsi="Times New Roman" w:cs="Times New Roman"/>
                <w:b/>
              </w:rPr>
              <w:t>Старшая группа «Б»</w:t>
            </w:r>
          </w:p>
          <w:p w:rsidR="008947BA" w:rsidRPr="008947BA" w:rsidRDefault="008947BA" w:rsidP="008947B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1094"/>
        </w:trPr>
        <w:tc>
          <w:tcPr>
            <w:tcW w:w="126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947BA">
              <w:rPr>
                <w:rFonts w:ascii="Times New Roman" w:eastAsia="Calibri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1.Музыка</w:t>
            </w:r>
          </w:p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2.Ознакомление с окружающим миром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Кружок «Весёлое попурри»</w:t>
            </w: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9.30 – 9.50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1.ФЭМП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2.Музыка</w:t>
            </w:r>
          </w:p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Кружок «Весёлое попурри»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9.35 – 10.00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Ознакомление с окружающим миром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2. Рисование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3.Музыка.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i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Кружок «Весёлое попурри»</w:t>
            </w:r>
          </w:p>
        </w:tc>
        <w:tc>
          <w:tcPr>
            <w:tcW w:w="1559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9.35 – 10.00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10.10 – 10.35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1116"/>
        </w:trPr>
        <w:tc>
          <w:tcPr>
            <w:tcW w:w="126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947BA">
              <w:rPr>
                <w:rFonts w:ascii="Times New Roman" w:eastAsia="Calibri" w:hAnsi="Times New Roman" w:cs="Times New Roman"/>
                <w:sz w:val="18"/>
                <w:szCs w:val="18"/>
              </w:rPr>
              <w:t>вторник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1.Музыка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2. ФЭМП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9.30 – 9.50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1.Развитие речи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2. Рисование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3.Музыка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9.35 – 10.00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10.10 – 10.35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1.Ф.Э.М.П.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2.Музыка.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9.35 – 10.00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1545"/>
        </w:trPr>
        <w:tc>
          <w:tcPr>
            <w:tcW w:w="126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947BA">
              <w:rPr>
                <w:rFonts w:ascii="Times New Roman" w:eastAsia="Calibri" w:hAnsi="Times New Roman" w:cs="Times New Roman"/>
                <w:sz w:val="18"/>
                <w:szCs w:val="18"/>
              </w:rPr>
              <w:t>среда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1.Физическая культура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2.Развитие речи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пол. Дня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Кружок «Ритмика»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9.30 – 9.50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ind w:left="540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1.Ознакомление  с окружающим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 xml:space="preserve">2.Физическая культура 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Кружок «Ритмика»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9.35-10.00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 xml:space="preserve">1. Развитие речи 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2. Рисование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3.Физическая культура.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 xml:space="preserve">Кружок «Ритмика» </w:t>
            </w:r>
          </w:p>
        </w:tc>
        <w:tc>
          <w:tcPr>
            <w:tcW w:w="1559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9.35 – 10.00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10.10. – 10.35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891"/>
        </w:trPr>
        <w:tc>
          <w:tcPr>
            <w:tcW w:w="126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947BA">
              <w:rPr>
                <w:rFonts w:ascii="Times New Roman" w:eastAsia="Calibri" w:hAnsi="Times New Roman" w:cs="Times New Roman"/>
                <w:sz w:val="18"/>
                <w:szCs w:val="18"/>
              </w:rPr>
              <w:t>четверг</w:t>
            </w:r>
          </w:p>
        </w:tc>
        <w:tc>
          <w:tcPr>
            <w:tcW w:w="311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Рисование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 Физическая культура на воздухе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11.10 – 11.30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 xml:space="preserve">1. </w:t>
            </w:r>
            <w:r w:rsidRPr="008947BA">
              <w:rPr>
                <w:rFonts w:ascii="Times New Roman" w:eastAsia="Calibri" w:hAnsi="Times New Roman" w:cs="Times New Roman"/>
                <w:b/>
                <w:i/>
              </w:rPr>
              <w:t>Физическая культура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2.Развитие речи.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3. Рисование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</w:rPr>
              <w:t>Кружок «Природа и фантазия»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9.35– 10.00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10.0 – 10.35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5" w:type="dxa"/>
          </w:tcPr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Развитие речи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2-я пол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.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д</w:t>
            </w:r>
            <w:proofErr w:type="gramEnd"/>
            <w:r w:rsidRPr="008947BA">
              <w:rPr>
                <w:rFonts w:ascii="Times New Roman" w:eastAsia="Calibri" w:hAnsi="Times New Roman" w:cs="Times New Roman"/>
                <w:b/>
                <w:u w:val="single"/>
              </w:rPr>
              <w:t>ня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</w:rPr>
              <w:t>Кружок «Природа и фантазия»</w:t>
            </w:r>
          </w:p>
        </w:tc>
        <w:tc>
          <w:tcPr>
            <w:tcW w:w="1559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9.35 – 10.00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947BA" w:rsidRPr="008947BA" w:rsidTr="008947BA">
        <w:trPr>
          <w:trHeight w:val="891"/>
        </w:trPr>
        <w:tc>
          <w:tcPr>
            <w:tcW w:w="126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947BA">
              <w:rPr>
                <w:rFonts w:ascii="Times New Roman" w:eastAsia="Calibri" w:hAnsi="Times New Roman" w:cs="Times New Roman"/>
                <w:sz w:val="18"/>
                <w:szCs w:val="18"/>
              </w:rPr>
              <w:t>пятница</w:t>
            </w:r>
          </w:p>
        </w:tc>
        <w:tc>
          <w:tcPr>
            <w:tcW w:w="3116" w:type="dxa"/>
            <w:shd w:val="clear" w:color="auto" w:fill="auto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1.Аппликация/лепка</w:t>
            </w:r>
          </w:p>
          <w:p w:rsidR="008947BA" w:rsidRPr="008947BA" w:rsidRDefault="008947BA" w:rsidP="008947BA">
            <w:pPr>
              <w:jc w:val="left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</w:t>
            </w:r>
          </w:p>
        </w:tc>
        <w:tc>
          <w:tcPr>
            <w:tcW w:w="1560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9.30 – 9.50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18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1.Лепка/аппликация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8947BA">
              <w:rPr>
                <w:rFonts w:ascii="Times New Roman" w:eastAsia="Calibri" w:hAnsi="Times New Roman" w:cs="Times New Roman"/>
                <w:b/>
                <w:i/>
              </w:rPr>
              <w:t>2.Физическая культура на воздухе</w:t>
            </w:r>
          </w:p>
        </w:tc>
        <w:tc>
          <w:tcPr>
            <w:tcW w:w="1536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10.40 – 11.05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5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1. Лепка/аппликация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2.</w:t>
            </w:r>
            <w:r w:rsidRPr="008947BA">
              <w:rPr>
                <w:rFonts w:ascii="Times New Roman" w:eastAsia="Calibri" w:hAnsi="Times New Roman" w:cs="Times New Roman"/>
                <w:b/>
                <w:i/>
              </w:rPr>
              <w:t>Физическая культура на улице</w:t>
            </w:r>
          </w:p>
        </w:tc>
        <w:tc>
          <w:tcPr>
            <w:tcW w:w="1559" w:type="dxa"/>
          </w:tcPr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9.00 – 9.25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  <w:r w:rsidRPr="008947BA">
              <w:rPr>
                <w:rFonts w:ascii="Times New Roman" w:eastAsia="Calibri" w:hAnsi="Times New Roman" w:cs="Times New Roman"/>
              </w:rPr>
              <w:t>10.30 – 10.55</w:t>
            </w: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947BA" w:rsidRPr="008947BA" w:rsidRDefault="008947BA" w:rsidP="008947B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8947BA" w:rsidRPr="008947BA" w:rsidRDefault="008947BA" w:rsidP="008947BA">
      <w:pPr>
        <w:jc w:val="left"/>
        <w:rPr>
          <w:rFonts w:ascii="Times New Roman" w:hAnsi="Times New Roman"/>
          <w:sz w:val="28"/>
        </w:rPr>
      </w:pPr>
    </w:p>
    <w:p w:rsidR="008947BA" w:rsidRPr="008947BA" w:rsidRDefault="008947BA" w:rsidP="008947BA">
      <w:pPr>
        <w:jc w:val="both"/>
        <w:rPr>
          <w:rFonts w:ascii="Times New Roman" w:eastAsia="Calibri" w:hAnsi="Times New Roman" w:cs="Times New Roman"/>
        </w:rPr>
      </w:pPr>
    </w:p>
    <w:p w:rsidR="00CE7127" w:rsidRDefault="00CE7127" w:rsidP="008947BA">
      <w:pPr>
        <w:jc w:val="both"/>
      </w:pPr>
    </w:p>
    <w:sectPr w:rsidR="00CE7127" w:rsidSect="008947BA"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4FC7"/>
    <w:multiLevelType w:val="multilevel"/>
    <w:tmpl w:val="CE0C2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BA"/>
    <w:rsid w:val="00660C25"/>
    <w:rsid w:val="008947BA"/>
    <w:rsid w:val="008B6D1C"/>
    <w:rsid w:val="00CE3F37"/>
    <w:rsid w:val="00CE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7BA"/>
    <w:pPr>
      <w:spacing w:after="0" w:line="240" w:lineRule="auto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7BA"/>
    <w:pPr>
      <w:ind w:left="720"/>
      <w:contextualSpacing/>
      <w:jc w:val="left"/>
    </w:pPr>
    <w:rPr>
      <w:rFonts w:ascii="Times New Roman" w:hAnsi="Times New Roman"/>
      <w:sz w:val="28"/>
    </w:rPr>
  </w:style>
  <w:style w:type="table" w:customStyle="1" w:styleId="11">
    <w:name w:val="Сетка таблицы11"/>
    <w:basedOn w:val="a1"/>
    <w:next w:val="a4"/>
    <w:uiPriority w:val="59"/>
    <w:rsid w:val="00894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8947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B6D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7BA"/>
    <w:pPr>
      <w:spacing w:after="0" w:line="240" w:lineRule="auto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7BA"/>
    <w:pPr>
      <w:ind w:left="720"/>
      <w:contextualSpacing/>
      <w:jc w:val="left"/>
    </w:pPr>
    <w:rPr>
      <w:rFonts w:ascii="Times New Roman" w:hAnsi="Times New Roman"/>
      <w:sz w:val="28"/>
    </w:rPr>
  </w:style>
  <w:style w:type="table" w:customStyle="1" w:styleId="11">
    <w:name w:val="Сетка таблицы11"/>
    <w:basedOn w:val="a1"/>
    <w:next w:val="a4"/>
    <w:uiPriority w:val="59"/>
    <w:rsid w:val="00894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8947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B6D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2018-10-31T00:55:00Z</cp:lastPrinted>
  <dcterms:created xsi:type="dcterms:W3CDTF">2018-10-31T00:10:00Z</dcterms:created>
  <dcterms:modified xsi:type="dcterms:W3CDTF">2018-10-31T00:59:00Z</dcterms:modified>
</cp:coreProperties>
</file>